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D75884">
              <w:rPr>
                <w:color w:val="000000"/>
                <w:sz w:val="26"/>
                <w:szCs w:val="26"/>
              </w:rPr>
              <w:t>(протокол от 31.08.2022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D75884">
              <w:rPr>
                <w:color w:val="000000"/>
                <w:sz w:val="26"/>
                <w:szCs w:val="26"/>
              </w:rPr>
              <w:t>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D7588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145914" w:rsidRPr="00120F6A">
              <w:rPr>
                <w:color w:val="000000"/>
                <w:sz w:val="26"/>
                <w:szCs w:val="26"/>
              </w:rPr>
              <w:t>УТВЕРЖДЕНО</w:t>
            </w:r>
            <w:r w:rsidR="00145914"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приказом МБОУ «</w:t>
            </w:r>
            <w:r w:rsidR="00145914"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="00145914"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от 31.08.2022</w:t>
            </w:r>
            <w:r w:rsidR="00145914" w:rsidRPr="00120F6A">
              <w:rPr>
                <w:color w:val="000000"/>
                <w:sz w:val="26"/>
                <w:szCs w:val="26"/>
              </w:rPr>
              <w:t xml:space="preserve"> № </w:t>
            </w:r>
            <w:r>
              <w:rPr>
                <w:color w:val="000000"/>
                <w:sz w:val="26"/>
                <w:szCs w:val="26"/>
              </w:rPr>
              <w:t>183</w:t>
            </w:r>
            <w:r w:rsidR="00145914"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2B2556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D75884">
              <w:rPr>
                <w:sz w:val="26"/>
                <w:szCs w:val="26"/>
              </w:rPr>
              <w:t>д</w:t>
            </w:r>
            <w:proofErr w:type="gramEnd"/>
            <w:r w:rsidR="00235824">
              <w:rPr>
                <w:sz w:val="26"/>
                <w:szCs w:val="26"/>
              </w:rPr>
              <w:t>иректор</w:t>
            </w:r>
            <w:r w:rsidR="00D75884">
              <w:rPr>
                <w:sz w:val="26"/>
                <w:szCs w:val="26"/>
              </w:rPr>
              <w:t>а</w:t>
            </w:r>
            <w:proofErr w:type="spellEnd"/>
            <w:r w:rsidR="00235824">
              <w:rPr>
                <w:sz w:val="26"/>
                <w:szCs w:val="26"/>
              </w:rPr>
              <w:t xml:space="preserve"> МБОУ «</w:t>
            </w:r>
            <w:r w:rsidR="00145914" w:rsidRPr="00120F6A">
              <w:rPr>
                <w:sz w:val="26"/>
                <w:szCs w:val="26"/>
              </w:rPr>
              <w:t>Ш</w:t>
            </w:r>
            <w:r w:rsidR="00235824">
              <w:rPr>
                <w:sz w:val="26"/>
                <w:szCs w:val="26"/>
              </w:rPr>
              <w:t>кола № 3»</w:t>
            </w:r>
          </w:p>
          <w:p w:rsidR="00145914" w:rsidRPr="00120F6A" w:rsidRDefault="00145914" w:rsidP="00D7588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</w:t>
            </w:r>
            <w:r w:rsidR="00235824">
              <w:rPr>
                <w:sz w:val="26"/>
                <w:szCs w:val="26"/>
              </w:rPr>
              <w:t>____________</w:t>
            </w:r>
            <w:proofErr w:type="spellStart"/>
            <w:r w:rsidR="00D75884">
              <w:rPr>
                <w:sz w:val="26"/>
                <w:szCs w:val="26"/>
              </w:rPr>
              <w:t>С.Г.Дудковская</w:t>
            </w:r>
            <w:proofErr w:type="spellEnd"/>
            <w:r w:rsidR="00D75884">
              <w:rPr>
                <w:sz w:val="26"/>
                <w:szCs w:val="26"/>
              </w:rPr>
              <w:t xml:space="preserve"> 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A0466E" w:rsidRPr="006A757A" w:rsidRDefault="00A0466E" w:rsidP="00A0466E">
      <w:pPr>
        <w:spacing w:before="101"/>
        <w:ind w:left="676" w:right="888"/>
        <w:jc w:val="center"/>
        <w:rPr>
          <w:sz w:val="40"/>
        </w:rPr>
      </w:pPr>
      <w:r w:rsidRPr="006A757A">
        <w:rPr>
          <w:sz w:val="40"/>
        </w:rPr>
        <w:t>РАБОЧАЯ</w:t>
      </w:r>
      <w:r w:rsidRPr="006A757A">
        <w:rPr>
          <w:spacing w:val="-4"/>
          <w:sz w:val="40"/>
        </w:rPr>
        <w:t xml:space="preserve"> </w:t>
      </w:r>
      <w:r w:rsidRPr="006A757A">
        <w:rPr>
          <w:sz w:val="40"/>
        </w:rPr>
        <w:t>ПРОГРАММА</w:t>
      </w:r>
      <w:r w:rsidRPr="006A757A">
        <w:rPr>
          <w:spacing w:val="-1"/>
          <w:sz w:val="40"/>
        </w:rPr>
        <w:t xml:space="preserve"> </w:t>
      </w:r>
      <w:r w:rsidRPr="006A757A">
        <w:rPr>
          <w:sz w:val="40"/>
        </w:rPr>
        <w:t>ВОСПИТАНИЯ</w:t>
      </w:r>
    </w:p>
    <w:p w:rsidR="00A0466E" w:rsidRPr="006A757A" w:rsidRDefault="00D75884" w:rsidP="00A0466E">
      <w:pPr>
        <w:ind w:left="676" w:right="893"/>
        <w:jc w:val="center"/>
        <w:rPr>
          <w:sz w:val="40"/>
        </w:rPr>
      </w:pPr>
      <w:r>
        <w:rPr>
          <w:sz w:val="40"/>
        </w:rPr>
        <w:t>2022-2023</w:t>
      </w:r>
      <w:r w:rsidR="00A0466E" w:rsidRPr="006A757A">
        <w:rPr>
          <w:spacing w:val="-2"/>
          <w:sz w:val="40"/>
        </w:rPr>
        <w:t xml:space="preserve"> </w:t>
      </w:r>
      <w:r w:rsidR="00A0466E" w:rsidRPr="006A757A">
        <w:rPr>
          <w:sz w:val="40"/>
        </w:rPr>
        <w:t>ГОД</w:t>
      </w:r>
    </w:p>
    <w:p w:rsidR="00A0466E" w:rsidRPr="004C5D51" w:rsidRDefault="00A0466E" w:rsidP="00A0466E">
      <w:pPr>
        <w:ind w:left="676" w:right="893"/>
        <w:jc w:val="center"/>
        <w:rPr>
          <w:color w:val="FF0000"/>
          <w:sz w:val="24"/>
          <w:szCs w:val="24"/>
        </w:rPr>
      </w:pP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pacing w:val="-5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МУНИЦИПАЛЬНОЕ</w:t>
      </w: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БЮДЖЕТНОЕ</w:t>
      </w: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Pr="006A757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УЧРЕЖДЕНИЕ</w:t>
      </w: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ГОРОДА РОСТОВА-НА-ДОНУ</w:t>
      </w:r>
    </w:p>
    <w:p w:rsidR="00A0466E" w:rsidRPr="006A757A" w:rsidRDefault="00A0466E" w:rsidP="00A0466E">
      <w:pPr>
        <w:ind w:left="676" w:right="893"/>
        <w:jc w:val="center"/>
        <w:rPr>
          <w:sz w:val="32"/>
          <w:szCs w:val="32"/>
        </w:rPr>
      </w:pPr>
      <w:r w:rsidRPr="006A757A">
        <w:rPr>
          <w:sz w:val="32"/>
          <w:szCs w:val="32"/>
        </w:rPr>
        <w:t>«ШКОЛА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№</w:t>
      </w:r>
      <w:r w:rsidRPr="006A757A">
        <w:rPr>
          <w:spacing w:val="-1"/>
          <w:sz w:val="32"/>
          <w:szCs w:val="32"/>
        </w:rPr>
        <w:t xml:space="preserve"> </w:t>
      </w:r>
      <w:r w:rsidRPr="006A757A">
        <w:rPr>
          <w:sz w:val="32"/>
          <w:szCs w:val="32"/>
        </w:rPr>
        <w:t>3 ИМЕНИ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СИНЯКА ФЕДОРА ВАСИЛЬЕВИЧА»</w:t>
      </w:r>
    </w:p>
    <w:p w:rsidR="00A0466E" w:rsidRPr="006A757A" w:rsidRDefault="00A0466E" w:rsidP="00A0466E">
      <w:pPr>
        <w:ind w:left="676" w:right="893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(начальное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общее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образование)</w:t>
      </w:r>
    </w:p>
    <w:p w:rsidR="00160B8C" w:rsidRPr="006A757A" w:rsidRDefault="00160B8C">
      <w:pPr>
        <w:pStyle w:val="a3"/>
        <w:ind w:left="0" w:firstLine="0"/>
        <w:jc w:val="left"/>
        <w:rPr>
          <w:sz w:val="28"/>
          <w:szCs w:val="28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6A757A" w:rsidP="006A757A">
      <w:pPr>
        <w:pStyle w:val="a3"/>
        <w:ind w:left="0" w:firstLine="0"/>
        <w:jc w:val="center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2914650" cy="2705100"/>
            <wp:effectExtent l="19050" t="0" r="0" b="0"/>
            <wp:docPr id="1" name="Рисунок 1" descr="C:\Users\Family\Desktop\162914646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16291464649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4" cy="27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Pr="006A757A" w:rsidRDefault="00D75884" w:rsidP="006A757A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A757A" w:rsidRPr="006A757A">
        <w:rPr>
          <w:sz w:val="28"/>
          <w:szCs w:val="28"/>
        </w:rPr>
        <w:t xml:space="preserve"> год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B02492">
        <w:t>«</w:t>
      </w:r>
      <w:r>
        <w:t>Ш</w:t>
      </w:r>
      <w:r w:rsidR="00B02492">
        <w:t>кола</w:t>
      </w:r>
      <w:r>
        <w:t xml:space="preserve"> №</w:t>
      </w:r>
      <w:r w:rsidR="00464656">
        <w:t xml:space="preserve"> </w:t>
      </w:r>
      <w:r w:rsidR="00B02492">
        <w:t>3»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</w:t>
      </w:r>
      <w:r w:rsidR="00BA195F">
        <w:t xml:space="preserve"> № 2/20</w:t>
      </w:r>
      <w:r>
        <w:t xml:space="preserve">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3C3A8C">
        <w:t>ия в российском обществе, а так</w:t>
      </w:r>
      <w: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</w:t>
      </w:r>
      <w:r w:rsidR="00B02492">
        <w:t xml:space="preserve"> «Школа № 3»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B02492">
      <w:pPr>
        <w:pStyle w:val="a3"/>
        <w:ind w:right="220"/>
      </w:pPr>
      <w:proofErr w:type="gramStart"/>
      <w:r>
        <w:t>Вместе с тем</w:t>
      </w:r>
      <w:r w:rsidR="00583C90">
        <w:t xml:space="preserve">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B02492">
        <w:t xml:space="preserve">«Школа № 3»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>МБОУ</w:t>
      </w:r>
      <w:r w:rsidR="00B02492">
        <w:t xml:space="preserve"> «Школа № 3»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3C3A8C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6"/>
          <w:szCs w:val="26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 w:rsidR="003C3A8C">
        <w:rPr>
          <w:sz w:val="26"/>
          <w:szCs w:val="26"/>
        </w:rPr>
        <w:t>и</w:t>
      </w:r>
      <w:r w:rsidRPr="003C3A8C">
        <w:rPr>
          <w:sz w:val="26"/>
          <w:szCs w:val="26"/>
        </w:rPr>
        <w:t xml:space="preserve">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B02492" w:rsidRDefault="00583C90">
      <w:pPr>
        <w:pStyle w:val="2"/>
        <w:spacing w:line="240" w:lineRule="auto"/>
        <w:ind w:left="692" w:right="222" w:firstLine="720"/>
        <w:rPr>
          <w:b w:val="0"/>
          <w:i w:val="0"/>
        </w:rPr>
      </w:pPr>
      <w:r w:rsidRPr="00B02492">
        <w:rPr>
          <w:b w:val="0"/>
          <w:i w:val="0"/>
        </w:rPr>
        <w:t xml:space="preserve">Исходя из этого, общей целью воспитания в </w:t>
      </w:r>
      <w:r w:rsidR="005009E3" w:rsidRPr="00B02492">
        <w:rPr>
          <w:b w:val="0"/>
          <w:i w:val="0"/>
        </w:rPr>
        <w:t xml:space="preserve">МБОУ </w:t>
      </w:r>
      <w:r w:rsidR="00B02492" w:rsidRPr="00B02492">
        <w:rPr>
          <w:b w:val="0"/>
          <w:i w:val="0"/>
        </w:rPr>
        <w:t>«Школа № 3» я</w:t>
      </w:r>
      <w:r w:rsidRPr="00B02492">
        <w:rPr>
          <w:b w:val="0"/>
          <w:i w:val="0"/>
        </w:rPr>
        <w:t>вляется формирование у обучающихся духовно-нравственных ценностей, способности к осуществлению ответственного выбора собст</w:t>
      </w:r>
      <w:r w:rsidR="005009E3" w:rsidRPr="00B02492">
        <w:rPr>
          <w:b w:val="0"/>
          <w:i w:val="0"/>
        </w:rPr>
        <w:t>венной индивидуальной образова</w:t>
      </w:r>
      <w:r w:rsidRPr="00B02492">
        <w:rPr>
          <w:b w:val="0"/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lastRenderedPageBreak/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 w:rsidR="003C3A8C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Pr="00CC0BED" w:rsidRDefault="00CC0BED" w:rsidP="00CC0BED">
      <w:pPr>
        <w:tabs>
          <w:tab w:val="left" w:pos="1714"/>
        </w:tabs>
        <w:ind w:left="392" w:right="224"/>
        <w:jc w:val="both"/>
        <w:rPr>
          <w:i/>
          <w:sz w:val="26"/>
        </w:rPr>
      </w:pPr>
      <w:r>
        <w:rPr>
          <w:sz w:val="26"/>
        </w:rPr>
        <w:t xml:space="preserve">          </w:t>
      </w:r>
      <w:r w:rsidR="00583C90" w:rsidRPr="00CC0BED">
        <w:rPr>
          <w:sz w:val="26"/>
        </w:rPr>
        <w:t>В воспитании детей младшего школьного возраста (</w:t>
      </w:r>
      <w:r w:rsidR="005009E3" w:rsidRPr="00CC0BED">
        <w:rPr>
          <w:b/>
          <w:i/>
          <w:sz w:val="26"/>
        </w:rPr>
        <w:t>уровень начального об</w:t>
      </w:r>
      <w:r w:rsidR="00583C90" w:rsidRPr="00CC0BED">
        <w:rPr>
          <w:b/>
          <w:i/>
          <w:sz w:val="26"/>
        </w:rPr>
        <w:t>щего образования</w:t>
      </w:r>
      <w:r w:rsidR="00583C90" w:rsidRPr="00CC0BED">
        <w:rPr>
          <w:sz w:val="26"/>
        </w:rPr>
        <w:t xml:space="preserve">) таким целевым приоритетом является </w:t>
      </w:r>
      <w:r w:rsidR="00583C90" w:rsidRPr="00CC0BED">
        <w:rPr>
          <w:i/>
          <w:sz w:val="26"/>
        </w:rPr>
        <w:t>создание благоприятных условий</w:t>
      </w:r>
      <w:r w:rsidR="00F75023" w:rsidRPr="00CC0BED">
        <w:rPr>
          <w:i/>
          <w:sz w:val="26"/>
        </w:rPr>
        <w:t xml:space="preserve"> </w:t>
      </w:r>
      <w:proofErr w:type="gramStart"/>
      <w:r w:rsidR="00583C90" w:rsidRPr="00CC0BED">
        <w:rPr>
          <w:i/>
          <w:sz w:val="26"/>
        </w:rPr>
        <w:t>для</w:t>
      </w:r>
      <w:proofErr w:type="gramEnd"/>
      <w:r w:rsidR="00583C90" w:rsidRPr="00CC0BED"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F755E6" w:rsidRPr="00CC0BED" w:rsidRDefault="00583C90" w:rsidP="00CC0BED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 xml:space="preserve">очерью), братом (сестрой), </w:t>
      </w:r>
      <w:r w:rsidR="005009E3">
        <w:rPr>
          <w:sz w:val="26"/>
        </w:rPr>
        <w:lastRenderedPageBreak/>
        <w:t>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A762E2" w:rsidRDefault="00583C90" w:rsidP="00D75884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160B8C" w:rsidRPr="00D75884" w:rsidRDefault="00D75884" w:rsidP="00D75884">
      <w:pPr>
        <w:pStyle w:val="1"/>
        <w:numPr>
          <w:ilvl w:val="0"/>
          <w:numId w:val="27"/>
        </w:numPr>
        <w:ind w:left="2410" w:firstLine="0"/>
      </w:pPr>
      <w:r>
        <w:t xml:space="preserve">   </w:t>
      </w:r>
      <w:r w:rsidR="00583C90" w:rsidRPr="00D75884"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</w:t>
      </w:r>
      <w:r w:rsidR="005009E3">
        <w:lastRenderedPageBreak/>
        <w:t>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94C82">
        <w:rPr>
          <w:sz w:val="26"/>
        </w:rPr>
        <w:t xml:space="preserve"> города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F94C82">
        <w:rPr>
          <w:sz w:val="26"/>
        </w:rPr>
        <w:t>города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F94C82">
        <w:rPr>
          <w:sz w:val="26"/>
        </w:rPr>
        <w:t>тей, а так</w:t>
      </w:r>
      <w:r w:rsidR="00460653">
        <w:rPr>
          <w:sz w:val="26"/>
        </w:rPr>
        <w:t>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</w:t>
      </w:r>
      <w:r w:rsidR="00BF1392">
        <w:rPr>
          <w:sz w:val="26"/>
        </w:rPr>
        <w:t>льные органы самоуправления, в м</w:t>
      </w:r>
      <w:r>
        <w:rPr>
          <w:sz w:val="26"/>
        </w:rPr>
        <w:t>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</w:t>
      </w:r>
      <w:r>
        <w:rPr>
          <w:sz w:val="26"/>
        </w:rPr>
        <w:lastRenderedPageBreak/>
        <w:t>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</w:t>
      </w:r>
      <w:r>
        <w:rPr>
          <w:sz w:val="26"/>
        </w:rPr>
        <w:lastRenderedPageBreak/>
        <w:t>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</w:t>
      </w:r>
      <w:r w:rsidR="00757F92">
        <w:rPr>
          <w:sz w:val="26"/>
        </w:rPr>
        <w:t xml:space="preserve"> их в иной, отличной </w:t>
      </w:r>
      <w:proofErr w:type="gramStart"/>
      <w:r w:rsidR="00757F92">
        <w:rPr>
          <w:sz w:val="26"/>
        </w:rPr>
        <w:t>от</w:t>
      </w:r>
      <w:proofErr w:type="gramEnd"/>
      <w:r w:rsidR="00757F92">
        <w:rPr>
          <w:sz w:val="26"/>
        </w:rPr>
        <w:t xml:space="preserve"> учебной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757F92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 w:rsidRPr="00757F92">
        <w:rPr>
          <w:sz w:val="26"/>
          <w:szCs w:val="26"/>
        </w:rP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 xml:space="preserve">привлечение членов семей школьников к организации и проведению дел </w:t>
      </w:r>
      <w:r>
        <w:rPr>
          <w:sz w:val="26"/>
        </w:rPr>
        <w:lastRenderedPageBreak/>
        <w:t>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7032E1">
        <w:rPr>
          <w:sz w:val="26"/>
        </w:rPr>
        <w:t xml:space="preserve"> </w:t>
      </w:r>
      <w:r>
        <w:rPr>
          <w:sz w:val="26"/>
        </w:rPr>
        <w:t>воспитательного</w:t>
      </w:r>
      <w:r w:rsidR="007032E1">
        <w:rPr>
          <w:sz w:val="26"/>
        </w:rPr>
        <w:t xml:space="preserve"> </w:t>
      </w:r>
      <w:r>
        <w:rPr>
          <w:sz w:val="26"/>
        </w:rPr>
        <w:t>потенциала</w:t>
      </w:r>
      <w:r w:rsidR="007032E1">
        <w:rPr>
          <w:sz w:val="26"/>
        </w:rPr>
        <w:t xml:space="preserve"> </w:t>
      </w:r>
      <w:r>
        <w:rPr>
          <w:sz w:val="26"/>
        </w:rPr>
        <w:t>курсов</w:t>
      </w:r>
      <w:r w:rsidR="007032E1">
        <w:rPr>
          <w:sz w:val="26"/>
        </w:rPr>
        <w:t xml:space="preserve"> </w:t>
      </w:r>
      <w:r>
        <w:rPr>
          <w:sz w:val="26"/>
        </w:rPr>
        <w:t>внеурочной</w:t>
      </w:r>
      <w:r w:rsidR="007032E1">
        <w:rPr>
          <w:sz w:val="26"/>
        </w:rPr>
        <w:t xml:space="preserve"> </w:t>
      </w:r>
      <w:r>
        <w:rPr>
          <w:sz w:val="26"/>
        </w:rPr>
        <w:t>деятельности</w:t>
      </w:r>
      <w:r w:rsidR="007032E1">
        <w:rPr>
          <w:sz w:val="26"/>
        </w:rPr>
        <w:t xml:space="preserve"> </w:t>
      </w:r>
      <w:r w:rsidR="004A2011" w:rsidRPr="007032E1">
        <w:rPr>
          <w:sz w:val="26"/>
          <w:szCs w:val="26"/>
        </w:rPr>
        <w:t>про</w:t>
      </w:r>
      <w:r w:rsidRPr="007032E1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</w:t>
      </w:r>
      <w:r>
        <w:lastRenderedPageBreak/>
        <w:t>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D75884" w:rsidRDefault="00D75884">
      <w:pPr>
        <w:pStyle w:val="a3"/>
        <w:spacing w:before="6"/>
        <w:ind w:left="0" w:firstLine="0"/>
        <w:jc w:val="left"/>
      </w:pPr>
    </w:p>
    <w:p w:rsidR="00D75884" w:rsidRDefault="00D75884">
      <w:pPr>
        <w:pStyle w:val="a3"/>
        <w:spacing w:before="6"/>
        <w:ind w:left="0" w:firstLine="0"/>
        <w:jc w:val="left"/>
      </w:pPr>
    </w:p>
    <w:p w:rsidR="00D75884" w:rsidRDefault="00D75884">
      <w:pPr>
        <w:pStyle w:val="a3"/>
        <w:spacing w:before="6"/>
        <w:ind w:left="0" w:firstLine="0"/>
        <w:jc w:val="left"/>
      </w:pPr>
    </w:p>
    <w:p w:rsidR="00D75884" w:rsidRDefault="00D75884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</w:t>
      </w:r>
      <w:r w:rsidR="00B02492">
        <w:t xml:space="preserve">«Школа № 3»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B02492">
        <w:rPr>
          <w:sz w:val="26"/>
        </w:rPr>
        <w:t>ащихся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</w:t>
      </w:r>
      <w:r w:rsidR="00094883">
        <w:rPr>
          <w:sz w:val="26"/>
        </w:rPr>
        <w:t>льников с 1 по 4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</w:t>
      </w:r>
      <w:r w:rsidR="00094883">
        <w:t xml:space="preserve"> </w:t>
      </w:r>
      <w:r>
        <w:t>а</w:t>
      </w:r>
      <w:r w:rsidR="00094883">
        <w:t xml:space="preserve"> </w:t>
      </w:r>
      <w:r>
        <w:t>также</w:t>
      </w:r>
      <w:r w:rsidR="00094883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 xml:space="preserve">о мастерства, дающих детям </w:t>
      </w:r>
      <w:r w:rsidR="009A3FE5">
        <w:rPr>
          <w:sz w:val="26"/>
        </w:rPr>
        <w:lastRenderedPageBreak/>
        <w:t>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707E5E" w:rsidRPr="00D75884" w:rsidRDefault="00583C90" w:rsidP="00D75884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 xml:space="preserve">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Pr="00C45B03">
        <w:rPr>
          <w:sz w:val="26"/>
          <w:szCs w:val="26"/>
        </w:rPr>
        <w:t>организации</w:t>
      </w:r>
      <w:r w:rsidR="00451A2D" w:rsidRPr="00C45B03">
        <w:rPr>
          <w:sz w:val="26"/>
          <w:szCs w:val="26"/>
        </w:rPr>
        <w:t xml:space="preserve"> </w:t>
      </w:r>
      <w:r w:rsidRPr="00C45B03">
        <w:rPr>
          <w:sz w:val="26"/>
          <w:szCs w:val="26"/>
        </w:rPr>
        <w:t>виртуальной</w:t>
      </w:r>
      <w:r w:rsidR="008F7F24" w:rsidRPr="00C45B03">
        <w:rPr>
          <w:sz w:val="26"/>
          <w:szCs w:val="26"/>
        </w:rPr>
        <w:t xml:space="preserve"> д</w:t>
      </w:r>
      <w:r w:rsidRPr="00C45B03">
        <w:rPr>
          <w:sz w:val="26"/>
          <w:szCs w:val="26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</w:t>
      </w:r>
      <w:r w:rsidR="00707E5E" w:rsidRPr="00C45B03">
        <w:rPr>
          <w:sz w:val="26"/>
          <w:szCs w:val="26"/>
        </w:rPr>
        <w:t>.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D75884" w:rsidRDefault="00D75884">
      <w:pPr>
        <w:pStyle w:val="a3"/>
        <w:spacing w:before="8"/>
        <w:ind w:left="0" w:firstLine="0"/>
        <w:jc w:val="left"/>
      </w:pPr>
    </w:p>
    <w:p w:rsidR="00D75884" w:rsidRDefault="00D75884">
      <w:pPr>
        <w:pStyle w:val="a3"/>
        <w:spacing w:before="8"/>
        <w:ind w:left="0" w:firstLine="0"/>
        <w:jc w:val="left"/>
      </w:pPr>
    </w:p>
    <w:p w:rsidR="00160B8C" w:rsidRDefault="00451A2D" w:rsidP="00D75884">
      <w:pPr>
        <w:pStyle w:val="1"/>
        <w:numPr>
          <w:ilvl w:val="1"/>
          <w:numId w:val="26"/>
        </w:numPr>
        <w:tabs>
          <w:tab w:val="left" w:pos="1867"/>
        </w:tabs>
      </w:pPr>
      <w:r>
        <w:lastRenderedPageBreak/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>МБОУ</w:t>
      </w:r>
      <w:r w:rsidR="00707E5E">
        <w:t xml:space="preserve"> «Школа № 3»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A762E2" w:rsidRPr="00707E5E" w:rsidRDefault="00583C90" w:rsidP="00A762E2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r w:rsidR="00B02492">
        <w:lastRenderedPageBreak/>
        <w:t xml:space="preserve">«Школа № 3» </w:t>
      </w:r>
      <w:r>
        <w:t>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lastRenderedPageBreak/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 w:rsidP="00D75884">
      <w:pPr>
        <w:pStyle w:val="a3"/>
        <w:ind w:left="0" w:right="222" w:firstLine="0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 xml:space="preserve">и организуемой в школе </w:t>
      </w:r>
      <w:r w:rsidR="009A3FE5">
        <w:lastRenderedPageBreak/>
        <w:t>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874EF9">
        <w:t>МБОУ</w:t>
      </w:r>
      <w:r w:rsidR="00B02492">
        <w:t xml:space="preserve"> «Школа № 3» </w:t>
      </w:r>
      <w:r w:rsidR="00874EF9">
        <w:t xml:space="preserve"> </w:t>
      </w:r>
      <w:r w:rsidR="00D75884">
        <w:t>НА 2022-2023</w:t>
      </w:r>
      <w:r w:rsidR="00583C90">
        <w:t xml:space="preserve">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874EF9">
        <w:t>МБОУ</w:t>
      </w:r>
      <w:r w:rsidR="00B02492">
        <w:t xml:space="preserve"> «Школа № 3» </w:t>
      </w:r>
      <w:r w:rsidR="00874EF9">
        <w:t xml:space="preserve"> </w:t>
      </w:r>
      <w:r>
        <w:t>на 202</w:t>
      </w:r>
      <w:r w:rsidR="00D75884">
        <w:t>2-2023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D75884">
        <w:rPr>
          <w:b/>
          <w:sz w:val="26"/>
        </w:rPr>
        <w:t>2-2023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lastRenderedPageBreak/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>щихся</w:t>
      </w:r>
      <w:r w:rsidR="009250FE">
        <w:rPr>
          <w:sz w:val="26"/>
        </w:rPr>
        <w:t>;</w:t>
      </w:r>
      <w:r>
        <w:rPr>
          <w:sz w:val="26"/>
        </w:rPr>
        <w:t xml:space="preserve"> </w:t>
      </w:r>
    </w:p>
    <w:p w:rsidR="00160B8C" w:rsidRPr="009250FE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9250FE">
        <w:rPr>
          <w:sz w:val="26"/>
        </w:rPr>
        <w:t>развитие ценностного отношения обучающихся и педагогов</w:t>
      </w:r>
      <w:r w:rsidR="00464656" w:rsidRPr="009250FE">
        <w:rPr>
          <w:sz w:val="26"/>
        </w:rPr>
        <w:t xml:space="preserve"> </w:t>
      </w:r>
      <w:r w:rsidRPr="009250FE">
        <w:rPr>
          <w:sz w:val="26"/>
        </w:rPr>
        <w:t>к своему здоровью</w:t>
      </w:r>
    </w:p>
    <w:p w:rsidR="00160B8C" w:rsidRPr="009250FE" w:rsidRDefault="00583C90">
      <w:pPr>
        <w:pStyle w:val="a3"/>
        <w:spacing w:line="298" w:lineRule="exact"/>
        <w:ind w:left="1053" w:firstLine="0"/>
        <w:jc w:val="left"/>
      </w:pPr>
      <w:r w:rsidRPr="009250FE"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 w:rsidR="009250FE">
        <w:rPr>
          <w:sz w:val="26"/>
        </w:rPr>
        <w:t>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707E5E" w:rsidRPr="00D75884" w:rsidRDefault="00583C90" w:rsidP="00D75884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</w:t>
      </w:r>
      <w:r w:rsidR="00707E5E">
        <w:rPr>
          <w:sz w:val="26"/>
        </w:rPr>
        <w:t>лнительного образования в школе.</w:t>
      </w:r>
    </w:p>
    <w:p w:rsidR="00707E5E" w:rsidRDefault="00707E5E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D75884">
        <w:t>2-2023</w:t>
      </w:r>
      <w:r>
        <w:t xml:space="preserve">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9250FE" w:rsidRPr="009250FE" w:rsidRDefault="00583C90" w:rsidP="009250F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9250FE">
        <w:rPr>
          <w:b/>
          <w:i/>
          <w:sz w:val="26"/>
        </w:rPr>
        <w:t>Интеллектуально – познавательное</w:t>
      </w:r>
      <w:r w:rsidR="009250FE">
        <w:rPr>
          <w:b/>
          <w:i/>
          <w:sz w:val="26"/>
        </w:rPr>
        <w:t>:</w:t>
      </w:r>
      <w:r w:rsidRPr="009250FE">
        <w:rPr>
          <w:b/>
          <w:i/>
          <w:sz w:val="26"/>
        </w:rPr>
        <w:t xml:space="preserve"> </w:t>
      </w:r>
    </w:p>
    <w:p w:rsidR="00160B8C" w:rsidRPr="009250FE" w:rsidRDefault="00583C90" w:rsidP="009250F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9250FE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9250FE">
        <w:rPr>
          <w:sz w:val="26"/>
        </w:rPr>
        <w:t xml:space="preserve"> </w:t>
      </w:r>
      <w:r w:rsidRPr="009250FE"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lastRenderedPageBreak/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 w:rsidR="009250FE">
        <w:rPr>
          <w:sz w:val="26"/>
        </w:rPr>
        <w:t xml:space="preserve"> как на уровне ш</w:t>
      </w:r>
      <w:r>
        <w:rPr>
          <w:sz w:val="26"/>
        </w:rPr>
        <w:t xml:space="preserve">колы, так и на уровне </w:t>
      </w:r>
      <w:r w:rsidR="009250FE">
        <w:rPr>
          <w:sz w:val="26"/>
        </w:rPr>
        <w:t>города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2021D7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2021D7">
        <w:rPr>
          <w:sz w:val="26"/>
        </w:rPr>
        <w:t>развитие</w:t>
      </w:r>
      <w:r w:rsidRPr="002021D7">
        <w:rPr>
          <w:sz w:val="26"/>
        </w:rPr>
        <w:tab/>
        <w:t>ценностного отношения к своему здоровью посредством</w:t>
      </w:r>
      <w:r w:rsidR="00464656" w:rsidRPr="002021D7">
        <w:rPr>
          <w:sz w:val="26"/>
        </w:rPr>
        <w:t xml:space="preserve"> </w:t>
      </w:r>
      <w:r w:rsidRPr="002021D7">
        <w:rPr>
          <w:sz w:val="26"/>
        </w:rPr>
        <w:t>участия</w:t>
      </w:r>
    </w:p>
    <w:p w:rsidR="00160B8C" w:rsidRPr="002021D7" w:rsidRDefault="00F755E6">
      <w:pPr>
        <w:pStyle w:val="a3"/>
        <w:spacing w:line="298" w:lineRule="exact"/>
        <w:ind w:left="1413" w:firstLine="0"/>
        <w:jc w:val="left"/>
      </w:pPr>
      <w:r w:rsidRPr="002021D7">
        <w:t>ВФСК ГТО</w:t>
      </w:r>
    </w:p>
    <w:p w:rsidR="00F755E6" w:rsidRPr="002021D7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2021D7" w:rsidRPr="002021D7" w:rsidRDefault="00583C90" w:rsidP="002021D7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2021D7">
        <w:rPr>
          <w:b/>
          <w:i/>
          <w:sz w:val="26"/>
        </w:rPr>
        <w:t xml:space="preserve">Трудовое, </w:t>
      </w:r>
      <w:proofErr w:type="spellStart"/>
      <w:r w:rsidRPr="002021D7">
        <w:rPr>
          <w:b/>
          <w:i/>
          <w:sz w:val="26"/>
        </w:rPr>
        <w:t>профориентационное</w:t>
      </w:r>
      <w:proofErr w:type="spellEnd"/>
      <w:r w:rsidR="002021D7">
        <w:rPr>
          <w:b/>
          <w:i/>
          <w:sz w:val="26"/>
        </w:rPr>
        <w:t>:</w:t>
      </w:r>
    </w:p>
    <w:p w:rsidR="00160B8C" w:rsidRPr="002021D7" w:rsidRDefault="00583C90" w:rsidP="002021D7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2021D7">
        <w:rPr>
          <w:sz w:val="26"/>
        </w:rPr>
        <w:t>отработка навыков позитивного учебного</w:t>
      </w:r>
      <w:r w:rsidR="00464656" w:rsidRPr="002021D7">
        <w:rPr>
          <w:sz w:val="26"/>
        </w:rPr>
        <w:t xml:space="preserve"> </w:t>
      </w:r>
      <w:r w:rsidRPr="002021D7"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2021D7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 w:rsidRPr="002021D7">
        <w:rPr>
          <w:sz w:val="26"/>
          <w:szCs w:val="26"/>
        </w:rPr>
        <w:t>участие в реализации Всероссийского, регион</w:t>
      </w:r>
      <w:r w:rsidR="00874EF9" w:rsidRPr="002021D7">
        <w:rPr>
          <w:sz w:val="26"/>
          <w:szCs w:val="26"/>
        </w:rPr>
        <w:t>ального и муниципального кален</w:t>
      </w:r>
      <w:r w:rsidRPr="002021D7">
        <w:rPr>
          <w:sz w:val="26"/>
          <w:szCs w:val="26"/>
        </w:rPr>
        <w:t>даря образовательных событий, приуроченных к государственным и</w:t>
      </w:r>
      <w:r w:rsidR="00464656" w:rsidRPr="002021D7">
        <w:rPr>
          <w:sz w:val="26"/>
          <w:szCs w:val="26"/>
        </w:rPr>
        <w:t xml:space="preserve"> </w:t>
      </w:r>
      <w:r w:rsidR="007C7A9A" w:rsidRPr="002021D7">
        <w:rPr>
          <w:sz w:val="26"/>
          <w:szCs w:val="26"/>
        </w:rPr>
        <w:lastRenderedPageBreak/>
        <w:t>националь</w:t>
      </w:r>
      <w:r w:rsidRPr="002021D7">
        <w:rPr>
          <w:sz w:val="26"/>
          <w:szCs w:val="26"/>
        </w:rPr>
        <w:t>ным праздникам РФ, памятным датам и собы</w:t>
      </w:r>
      <w:r w:rsidR="00874EF9" w:rsidRPr="002021D7">
        <w:rPr>
          <w:sz w:val="26"/>
          <w:szCs w:val="26"/>
        </w:rPr>
        <w:t>тиям российской истории и куль</w:t>
      </w:r>
      <w:r w:rsidRPr="002021D7">
        <w:rPr>
          <w:sz w:val="26"/>
          <w:szCs w:val="26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r w:rsidR="002021D7">
        <w:rPr>
          <w:b/>
          <w:i/>
          <w:sz w:val="26"/>
        </w:rPr>
        <w:t>:</w:t>
      </w:r>
      <w:r>
        <w:rPr>
          <w:b/>
          <w:i/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Pr="002021D7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 w:rsidRPr="002021D7"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 w:rsidR="002021D7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1B" w:rsidRDefault="003D4A1B">
      <w:r>
        <w:separator/>
      </w:r>
    </w:p>
  </w:endnote>
  <w:endnote w:type="continuationSeparator" w:id="0">
    <w:p w:rsidR="003D4A1B" w:rsidRDefault="003D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1B" w:rsidRDefault="003D4A1B">
      <w:r>
        <w:separator/>
      </w:r>
    </w:p>
  </w:footnote>
  <w:footnote w:type="continuationSeparator" w:id="0">
    <w:p w:rsidR="003D4A1B" w:rsidRDefault="003D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3EB30AB5"/>
    <w:multiLevelType w:val="hybridMultilevel"/>
    <w:tmpl w:val="15C22840"/>
    <w:lvl w:ilvl="0" w:tplc="F0CC6682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3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19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094883"/>
    <w:rsid w:val="00120F6A"/>
    <w:rsid w:val="00145914"/>
    <w:rsid w:val="00160B8C"/>
    <w:rsid w:val="00186CF3"/>
    <w:rsid w:val="002021D7"/>
    <w:rsid w:val="00235824"/>
    <w:rsid w:val="00236CB9"/>
    <w:rsid w:val="00270B06"/>
    <w:rsid w:val="00271937"/>
    <w:rsid w:val="00273B81"/>
    <w:rsid w:val="002B2556"/>
    <w:rsid w:val="00355928"/>
    <w:rsid w:val="003A0313"/>
    <w:rsid w:val="003C3A8C"/>
    <w:rsid w:val="003D4A1B"/>
    <w:rsid w:val="003F2E23"/>
    <w:rsid w:val="00417893"/>
    <w:rsid w:val="00451A2D"/>
    <w:rsid w:val="00460653"/>
    <w:rsid w:val="00464656"/>
    <w:rsid w:val="004A2011"/>
    <w:rsid w:val="004A5E60"/>
    <w:rsid w:val="004B10A7"/>
    <w:rsid w:val="004C2C91"/>
    <w:rsid w:val="004C5D51"/>
    <w:rsid w:val="004D103B"/>
    <w:rsid w:val="005009E3"/>
    <w:rsid w:val="00501389"/>
    <w:rsid w:val="00507289"/>
    <w:rsid w:val="005112E2"/>
    <w:rsid w:val="00583A89"/>
    <w:rsid w:val="00583C90"/>
    <w:rsid w:val="005C6E5A"/>
    <w:rsid w:val="00697B25"/>
    <w:rsid w:val="006A757A"/>
    <w:rsid w:val="007032E1"/>
    <w:rsid w:val="00707E5E"/>
    <w:rsid w:val="00720E08"/>
    <w:rsid w:val="00724B17"/>
    <w:rsid w:val="0074468F"/>
    <w:rsid w:val="0074493C"/>
    <w:rsid w:val="00757F92"/>
    <w:rsid w:val="0077523A"/>
    <w:rsid w:val="00783F56"/>
    <w:rsid w:val="007B4305"/>
    <w:rsid w:val="007C7A9A"/>
    <w:rsid w:val="00812948"/>
    <w:rsid w:val="00874EF9"/>
    <w:rsid w:val="00883EF2"/>
    <w:rsid w:val="0089643E"/>
    <w:rsid w:val="008A650C"/>
    <w:rsid w:val="008F7F24"/>
    <w:rsid w:val="009250FE"/>
    <w:rsid w:val="009379D6"/>
    <w:rsid w:val="009913B4"/>
    <w:rsid w:val="009A3FE5"/>
    <w:rsid w:val="009F494E"/>
    <w:rsid w:val="00A0466E"/>
    <w:rsid w:val="00A5691F"/>
    <w:rsid w:val="00A762E2"/>
    <w:rsid w:val="00A7796D"/>
    <w:rsid w:val="00AB3413"/>
    <w:rsid w:val="00AC2EB8"/>
    <w:rsid w:val="00B02492"/>
    <w:rsid w:val="00B319AC"/>
    <w:rsid w:val="00BA195F"/>
    <w:rsid w:val="00BE246B"/>
    <w:rsid w:val="00BE5004"/>
    <w:rsid w:val="00BF1392"/>
    <w:rsid w:val="00C3318F"/>
    <w:rsid w:val="00C45B03"/>
    <w:rsid w:val="00C8082E"/>
    <w:rsid w:val="00CA6E0E"/>
    <w:rsid w:val="00CC0BED"/>
    <w:rsid w:val="00CC71B8"/>
    <w:rsid w:val="00CF3E11"/>
    <w:rsid w:val="00D75884"/>
    <w:rsid w:val="00DE34EC"/>
    <w:rsid w:val="00E108C1"/>
    <w:rsid w:val="00E7605B"/>
    <w:rsid w:val="00ED6B23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94C8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A0466E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7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5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k18</cp:lastModifiedBy>
  <cp:revision>54</cp:revision>
  <dcterms:created xsi:type="dcterms:W3CDTF">2021-02-02T10:46:00Z</dcterms:created>
  <dcterms:modified xsi:type="dcterms:W3CDTF">2022-10-17T14:01:00Z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