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26"/>
        <w:gridCol w:w="4672"/>
      </w:tblGrid>
      <w:tr w:rsidR="00DF1D43">
        <w:trPr>
          <w:trHeight w:val="1271"/>
        </w:trPr>
        <w:tc>
          <w:tcPr>
            <w:tcW w:w="5326" w:type="dxa"/>
          </w:tcPr>
          <w:p w:rsidR="00DF1D43" w:rsidRDefault="008B77E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DF1D43" w:rsidRDefault="008B77ED">
            <w:pPr>
              <w:pStyle w:val="TableParagraph"/>
              <w:spacing w:line="240" w:lineRule="auto"/>
              <w:ind w:left="200" w:right="674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CE7F6D">
              <w:rPr>
                <w:sz w:val="28"/>
              </w:rPr>
              <w:t>_</w:t>
            </w:r>
            <w:r w:rsidR="005E0B73">
              <w:rPr>
                <w:sz w:val="28"/>
              </w:rPr>
              <w:t>1_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5E0B73">
              <w:rPr>
                <w:sz w:val="28"/>
              </w:rPr>
              <w:t>28.08.2023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2" w:type="dxa"/>
          </w:tcPr>
          <w:p w:rsidR="00DF1D43" w:rsidRDefault="008B77E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DF1D43" w:rsidRDefault="00CE7F6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 w:rsidR="008B77ED">
              <w:rPr>
                <w:sz w:val="28"/>
              </w:rPr>
              <w:t>иректор</w:t>
            </w:r>
            <w:r w:rsidR="008B77ED">
              <w:rPr>
                <w:spacing w:val="-5"/>
                <w:sz w:val="28"/>
              </w:rPr>
              <w:t xml:space="preserve"> </w:t>
            </w:r>
            <w:r w:rsidR="005E0B73">
              <w:rPr>
                <w:sz w:val="28"/>
              </w:rPr>
              <w:t>С.А</w:t>
            </w:r>
            <w:r w:rsidR="008B77ED">
              <w:rPr>
                <w:sz w:val="28"/>
              </w:rPr>
              <w:t>.</w:t>
            </w:r>
            <w:r w:rsidR="008B77ED">
              <w:rPr>
                <w:spacing w:val="-4"/>
                <w:sz w:val="28"/>
              </w:rPr>
              <w:t xml:space="preserve"> </w:t>
            </w:r>
            <w:r w:rsidR="005E0B73">
              <w:rPr>
                <w:sz w:val="28"/>
              </w:rPr>
              <w:t>Рогожкин</w:t>
            </w:r>
          </w:p>
          <w:p w:rsidR="00DF1D43" w:rsidRDefault="008B77ED">
            <w:pPr>
              <w:pStyle w:val="TableParagraph"/>
              <w:tabs>
                <w:tab w:val="left" w:pos="4537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DF1D43" w:rsidRDefault="008B77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CE7F6D">
              <w:rPr>
                <w:sz w:val="28"/>
              </w:rPr>
              <w:t>_____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5E0B73">
              <w:rPr>
                <w:sz w:val="28"/>
              </w:rPr>
              <w:t>28.08.2023</w:t>
            </w:r>
            <w:bookmarkStart w:id="0" w:name="_GoBack"/>
            <w:bookmarkEnd w:id="0"/>
            <w:r>
              <w:rPr>
                <w:sz w:val="28"/>
              </w:rPr>
              <w:t xml:space="preserve"> г.</w:t>
            </w:r>
          </w:p>
        </w:tc>
      </w:tr>
    </w:tbl>
    <w:p w:rsidR="00DF1D43" w:rsidRDefault="00DF1D43">
      <w:pPr>
        <w:pStyle w:val="a3"/>
        <w:ind w:left="0" w:firstLine="0"/>
        <w:jc w:val="left"/>
        <w:rPr>
          <w:sz w:val="20"/>
        </w:rPr>
      </w:pPr>
    </w:p>
    <w:p w:rsidR="00DF1D43" w:rsidRDefault="00DF1D43">
      <w:pPr>
        <w:pStyle w:val="a3"/>
        <w:ind w:left="0" w:firstLine="0"/>
        <w:jc w:val="left"/>
        <w:rPr>
          <w:sz w:val="20"/>
        </w:rPr>
      </w:pPr>
    </w:p>
    <w:p w:rsidR="00DF1D43" w:rsidRDefault="00DF1D43">
      <w:pPr>
        <w:pStyle w:val="a3"/>
        <w:ind w:left="0" w:firstLine="0"/>
        <w:jc w:val="left"/>
        <w:rPr>
          <w:sz w:val="20"/>
        </w:rPr>
      </w:pPr>
    </w:p>
    <w:p w:rsidR="00DF1D43" w:rsidRDefault="00DF1D43">
      <w:pPr>
        <w:pStyle w:val="a3"/>
        <w:ind w:left="0" w:firstLine="0"/>
        <w:jc w:val="left"/>
        <w:rPr>
          <w:sz w:val="20"/>
        </w:rPr>
      </w:pPr>
    </w:p>
    <w:p w:rsidR="00DF1D43" w:rsidRDefault="008B77ED">
      <w:pPr>
        <w:pStyle w:val="1"/>
        <w:spacing w:before="241"/>
        <w:ind w:left="1066" w:right="611"/>
        <w:jc w:val="center"/>
      </w:pPr>
      <w:r>
        <w:t>ПРАВИЛА</w:t>
      </w:r>
    </w:p>
    <w:p w:rsidR="00DF1D43" w:rsidRDefault="008B77ED">
      <w:pPr>
        <w:spacing w:before="2"/>
        <w:ind w:left="1067" w:right="611"/>
        <w:jc w:val="center"/>
        <w:rPr>
          <w:b/>
          <w:sz w:val="28"/>
        </w:rPr>
      </w:pPr>
      <w:r>
        <w:rPr>
          <w:b/>
          <w:sz w:val="28"/>
        </w:rPr>
        <w:t>ОБМЕНА ДЕЛОВЫМИ ПОДАРКАМИ И ЗНАКАМИ ДЕЛОВОГО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ГОСТЕПРИИМСТВА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БЮДЖЕТНОМ</w:t>
      </w:r>
    </w:p>
    <w:p w:rsidR="00DF1D43" w:rsidRDefault="008B77ED">
      <w:pPr>
        <w:pStyle w:val="1"/>
        <w:ind w:left="2207" w:right="1751"/>
        <w:jc w:val="center"/>
      </w:pPr>
      <w:r>
        <w:t>ОБЩЕОБРАЗОВАТЕЛЬНОМ УЧРЕЖДЕННИИ</w:t>
      </w:r>
      <w:r>
        <w:rPr>
          <w:spacing w:val="-6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</w:p>
    <w:p w:rsidR="00DF1D43" w:rsidRDefault="008B77ED">
      <w:pPr>
        <w:ind w:left="1061" w:right="611"/>
        <w:jc w:val="center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3"/>
          <w:sz w:val="28"/>
        </w:rPr>
        <w:t xml:space="preserve"> </w:t>
      </w:r>
      <w:r w:rsidR="00CE7F6D">
        <w:rPr>
          <w:b/>
          <w:sz w:val="28"/>
        </w:rPr>
        <w:t>Синяка Федора Васильевича</w:t>
      </w:r>
      <w:r>
        <w:rPr>
          <w:b/>
          <w:sz w:val="28"/>
        </w:rPr>
        <w:t>»</w:t>
      </w:r>
    </w:p>
    <w:p w:rsidR="00DF1D43" w:rsidRDefault="00DF1D4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F1D43" w:rsidRDefault="008B77ED">
      <w:pPr>
        <w:pStyle w:val="1"/>
        <w:numPr>
          <w:ilvl w:val="0"/>
          <w:numId w:val="3"/>
        </w:numPr>
        <w:tabs>
          <w:tab w:val="left" w:pos="3668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F1D43" w:rsidRDefault="00DF1D4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F1D43" w:rsidRDefault="008B77ED">
      <w:pPr>
        <w:pStyle w:val="a4"/>
        <w:numPr>
          <w:ilvl w:val="1"/>
          <w:numId w:val="2"/>
        </w:numPr>
        <w:tabs>
          <w:tab w:val="left" w:pos="2032"/>
        </w:tabs>
        <w:ind w:right="203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«Школа № 3» (далее – Правила) разработаны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г.№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8"/>
          <w:sz w:val="28"/>
        </w:rPr>
        <w:t xml:space="preserve"> </w:t>
      </w:r>
      <w:r>
        <w:rPr>
          <w:sz w:val="28"/>
        </w:rPr>
        <w:t>этики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МБОУ</w:t>
      </w:r>
    </w:p>
    <w:p w:rsidR="00DF1D43" w:rsidRDefault="008B77ED">
      <w:pPr>
        <w:pStyle w:val="a3"/>
        <w:ind w:right="212" w:firstLine="0"/>
      </w:pPr>
      <w:r>
        <w:t>«Школа № 3» и основаны на общепризнанных нравственных принципах и</w:t>
      </w:r>
      <w:r>
        <w:rPr>
          <w:spacing w:val="1"/>
        </w:rPr>
        <w:t xml:space="preserve"> </w:t>
      </w:r>
      <w:r>
        <w:t>нормах 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государства.</w:t>
      </w:r>
    </w:p>
    <w:p w:rsidR="00DF1D43" w:rsidRDefault="008B77ED">
      <w:pPr>
        <w:pStyle w:val="a4"/>
        <w:numPr>
          <w:ilvl w:val="1"/>
          <w:numId w:val="2"/>
        </w:numPr>
        <w:tabs>
          <w:tab w:val="left" w:pos="1860"/>
        </w:tabs>
        <w:ind w:right="204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подарков.</w:t>
      </w:r>
    </w:p>
    <w:p w:rsidR="00DF1D43" w:rsidRDefault="008B77ED">
      <w:pPr>
        <w:pStyle w:val="a4"/>
        <w:numPr>
          <w:ilvl w:val="1"/>
          <w:numId w:val="2"/>
        </w:numPr>
        <w:tabs>
          <w:tab w:val="left" w:pos="1946"/>
        </w:tabs>
        <w:spacing w:before="1"/>
        <w:ind w:right="210" w:firstLine="70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4"/>
        <w:numPr>
          <w:ilvl w:val="1"/>
          <w:numId w:val="2"/>
        </w:numPr>
        <w:tabs>
          <w:tab w:val="left" w:pos="2011"/>
        </w:tabs>
        <w:ind w:right="211" w:firstLine="70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3"/>
        <w:ind w:right="208"/>
      </w:pPr>
      <w:r>
        <w:t>Отношения при которых нарушается закон и принципы деловой этики,</w:t>
      </w:r>
      <w:r>
        <w:rPr>
          <w:spacing w:val="1"/>
        </w:rPr>
        <w:t xml:space="preserve"> </w:t>
      </w:r>
      <w:r>
        <w:t>вредят репутации Учреждения и честному имени ее работников и не могут</w:t>
      </w:r>
      <w:r>
        <w:rPr>
          <w:spacing w:val="1"/>
        </w:rPr>
        <w:t xml:space="preserve"> </w:t>
      </w:r>
      <w:r>
        <w:t>обеспечить устойчивое долговременное развитие Учреждения. Такого рода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приемлемы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Учреждения.</w:t>
      </w:r>
    </w:p>
    <w:p w:rsidR="00DF1D43" w:rsidRDefault="008B77ED">
      <w:pPr>
        <w:pStyle w:val="a4"/>
        <w:numPr>
          <w:ilvl w:val="1"/>
          <w:numId w:val="2"/>
        </w:numPr>
        <w:tabs>
          <w:tab w:val="left" w:pos="1845"/>
        </w:tabs>
        <w:spacing w:before="1"/>
        <w:ind w:right="209" w:firstLine="707"/>
        <w:jc w:val="both"/>
        <w:rPr>
          <w:sz w:val="28"/>
        </w:rPr>
      </w:pPr>
      <w:r>
        <w:rPr>
          <w:spacing w:val="-1"/>
          <w:sz w:val="28"/>
        </w:rPr>
        <w:t>Действие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распространяется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 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:rsidR="00DF1D43" w:rsidRDefault="00DF1D43">
      <w:pPr>
        <w:jc w:val="both"/>
        <w:rPr>
          <w:sz w:val="28"/>
        </w:rPr>
        <w:sectPr w:rsidR="00DF1D43">
          <w:type w:val="continuous"/>
          <w:pgSz w:w="11910" w:h="16840"/>
          <w:pgMar w:top="1440" w:right="640" w:bottom="280" w:left="1040" w:header="720" w:footer="720" w:gutter="0"/>
          <w:cols w:space="720"/>
        </w:sectPr>
      </w:pPr>
    </w:p>
    <w:p w:rsidR="00DF1D43" w:rsidRDefault="008B77ED">
      <w:pPr>
        <w:pStyle w:val="a3"/>
        <w:spacing w:before="67"/>
        <w:ind w:right="208"/>
      </w:pPr>
      <w:r>
        <w:lastRenderedPageBreak/>
        <w:t>Под термином «работник» в настоящих Правилах понимаются штатные</w:t>
      </w:r>
      <w:r>
        <w:rPr>
          <w:spacing w:val="-67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занятостью,</w:t>
      </w:r>
      <w:r>
        <w:rPr>
          <w:spacing w:val="1"/>
        </w:rPr>
        <w:t xml:space="preserve"> </w:t>
      </w:r>
      <w:r>
        <w:t>вступившие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 Учреждением,</w:t>
      </w:r>
      <w:r>
        <w:rPr>
          <w:spacing w:val="-5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их должности.</w:t>
      </w:r>
    </w:p>
    <w:p w:rsidR="00DF1D43" w:rsidRDefault="008B77ED">
      <w:pPr>
        <w:pStyle w:val="a4"/>
        <w:numPr>
          <w:ilvl w:val="1"/>
          <w:numId w:val="2"/>
        </w:numPr>
        <w:tabs>
          <w:tab w:val="left" w:pos="2112"/>
        </w:tabs>
        <w:spacing w:before="2"/>
        <w:ind w:right="211" w:firstLine="707"/>
        <w:jc w:val="both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4"/>
          <w:sz w:val="28"/>
        </w:rPr>
        <w:t xml:space="preserve"> </w:t>
      </w:r>
      <w:r>
        <w:rPr>
          <w:sz w:val="28"/>
        </w:rPr>
        <w:t>дедовыми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DF1D43" w:rsidRDefault="008B77ED">
      <w:pPr>
        <w:pStyle w:val="a4"/>
        <w:numPr>
          <w:ilvl w:val="1"/>
          <w:numId w:val="2"/>
        </w:numPr>
        <w:tabs>
          <w:tab w:val="left" w:pos="1871"/>
        </w:tabs>
        <w:ind w:right="207" w:firstLine="707"/>
        <w:jc w:val="both"/>
        <w:rPr>
          <w:sz w:val="28"/>
        </w:rPr>
      </w:pPr>
      <w:r>
        <w:rPr>
          <w:sz w:val="28"/>
        </w:rPr>
        <w:t>При употреблении в настоящих Правилах терминов, описывающих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гостеприимство,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</w:t>
      </w:r>
      <w:r>
        <w:rPr>
          <w:spacing w:val="1"/>
          <w:sz w:val="28"/>
        </w:rPr>
        <w:t xml:space="preserve"> </w:t>
      </w:r>
      <w:r>
        <w:rPr>
          <w:sz w:val="28"/>
        </w:rPr>
        <w:t>«деловое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гостеприимство», «корпоративное гостеприимство» - все положения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применимы</w:t>
      </w:r>
      <w:r>
        <w:rPr>
          <w:spacing w:val="-3"/>
          <w:sz w:val="28"/>
        </w:rPr>
        <w:t xml:space="preserve"> </w:t>
      </w:r>
      <w:r>
        <w:rPr>
          <w:sz w:val="28"/>
        </w:rPr>
        <w:t>к ним</w:t>
      </w:r>
      <w:r>
        <w:rPr>
          <w:spacing w:val="-3"/>
          <w:sz w:val="28"/>
        </w:rPr>
        <w:t xml:space="preserve"> </w:t>
      </w:r>
      <w:r>
        <w:rPr>
          <w:sz w:val="28"/>
        </w:rPr>
        <w:t>одинаковым образом.</w:t>
      </w:r>
    </w:p>
    <w:p w:rsidR="00DF1D43" w:rsidRDefault="00DF1D43">
      <w:pPr>
        <w:pStyle w:val="a3"/>
        <w:spacing w:before="4"/>
        <w:ind w:left="0" w:firstLine="0"/>
        <w:jc w:val="left"/>
      </w:pPr>
    </w:p>
    <w:p w:rsidR="00DF1D43" w:rsidRDefault="008B77ED">
      <w:pPr>
        <w:pStyle w:val="1"/>
        <w:numPr>
          <w:ilvl w:val="0"/>
          <w:numId w:val="3"/>
        </w:numPr>
        <w:tabs>
          <w:tab w:val="left" w:pos="4668"/>
        </w:tabs>
        <w:ind w:left="4667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</w:p>
    <w:p w:rsidR="00DF1D43" w:rsidRDefault="00DF1D4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F1D43" w:rsidRDefault="008B77ED">
      <w:pPr>
        <w:pStyle w:val="a3"/>
        <w:ind w:right="204"/>
      </w:pPr>
      <w:r>
        <w:t>2.1.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единообразного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подарков,</w:t>
      </w:r>
      <w:r>
        <w:rPr>
          <w:spacing w:val="1"/>
        </w:rPr>
        <w:t xml:space="preserve"> </w:t>
      </w:r>
      <w:r>
        <w:t>делового</w:t>
      </w:r>
      <w:r>
        <w:rPr>
          <w:spacing w:val="-67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надлежащих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базирующихся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определение единых для всех работников Учреждения требований к дарению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принятию</w:t>
      </w:r>
      <w:r>
        <w:rPr>
          <w:spacing w:val="-6"/>
        </w:rPr>
        <w:t xml:space="preserve"> </w:t>
      </w:r>
      <w:r>
        <w:t>деловых</w:t>
      </w:r>
      <w:r>
        <w:rPr>
          <w:spacing w:val="-5"/>
        </w:rPr>
        <w:t xml:space="preserve"> </w:t>
      </w:r>
      <w:r>
        <w:t>подарков,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представительских</w:t>
      </w:r>
      <w:r>
        <w:rPr>
          <w:spacing w:val="-68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минимизирование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злоупотреблением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подарков,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взяточничество,</w:t>
      </w:r>
      <w:r>
        <w:rPr>
          <w:spacing w:val="1"/>
        </w:rPr>
        <w:t xml:space="preserve"> </w:t>
      </w:r>
      <w:r>
        <w:t>несправедливость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контрагентам,</w:t>
      </w:r>
      <w:r>
        <w:rPr>
          <w:spacing w:val="1"/>
        </w:rPr>
        <w:t xml:space="preserve"> </w:t>
      </w:r>
      <w:r>
        <w:t>протекционизм</w:t>
      </w:r>
      <w:r>
        <w:rPr>
          <w:spacing w:val="-2"/>
        </w:rPr>
        <w:t xml:space="preserve"> </w:t>
      </w:r>
      <w:r>
        <w:t>внутри Учреждения.</w:t>
      </w:r>
    </w:p>
    <w:p w:rsidR="00DF1D43" w:rsidRDefault="00DF1D43">
      <w:pPr>
        <w:pStyle w:val="a3"/>
        <w:ind w:left="0" w:firstLine="0"/>
        <w:jc w:val="left"/>
        <w:rPr>
          <w:sz w:val="30"/>
        </w:rPr>
      </w:pPr>
    </w:p>
    <w:p w:rsidR="00DF1D43" w:rsidRDefault="00DF1D43">
      <w:pPr>
        <w:pStyle w:val="a3"/>
        <w:spacing w:before="4"/>
        <w:ind w:left="0" w:firstLine="0"/>
        <w:jc w:val="left"/>
        <w:rPr>
          <w:sz w:val="26"/>
        </w:rPr>
      </w:pPr>
    </w:p>
    <w:p w:rsidR="00DF1D43" w:rsidRDefault="008B77ED">
      <w:pPr>
        <w:pStyle w:val="1"/>
        <w:numPr>
          <w:ilvl w:val="0"/>
          <w:numId w:val="3"/>
        </w:numPr>
        <w:tabs>
          <w:tab w:val="left" w:pos="2097"/>
        </w:tabs>
        <w:spacing w:line="322" w:lineRule="exact"/>
        <w:ind w:left="2096"/>
        <w:jc w:val="left"/>
      </w:pPr>
      <w:r>
        <w:t>Правила</w:t>
      </w:r>
      <w:r>
        <w:rPr>
          <w:spacing w:val="-7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деловыми</w:t>
      </w:r>
      <w:r>
        <w:rPr>
          <w:spacing w:val="-4"/>
        </w:rPr>
        <w:t xml:space="preserve"> </w:t>
      </w:r>
      <w:r>
        <w:t>подарками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делового</w:t>
      </w:r>
    </w:p>
    <w:p w:rsidR="00DF1D43" w:rsidRDefault="008B77ED">
      <w:pPr>
        <w:ind w:left="4320"/>
        <w:rPr>
          <w:b/>
          <w:sz w:val="28"/>
        </w:rPr>
      </w:pPr>
      <w:r>
        <w:rPr>
          <w:b/>
          <w:sz w:val="28"/>
        </w:rPr>
        <w:t>гостеприимства</w:t>
      </w:r>
    </w:p>
    <w:p w:rsidR="00DF1D43" w:rsidRDefault="00DF1D4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F1D43" w:rsidRDefault="008B77ED">
      <w:pPr>
        <w:pStyle w:val="a4"/>
        <w:numPr>
          <w:ilvl w:val="1"/>
          <w:numId w:val="3"/>
        </w:numPr>
        <w:tabs>
          <w:tab w:val="left" w:pos="1932"/>
        </w:tabs>
        <w:ind w:right="204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получать деловые подарки,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 гостеприимства только на официальных мероприятиях, если это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актам Учреждения.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1869"/>
        </w:tabs>
        <w:spacing w:before="1"/>
        <w:ind w:right="212" w:firstLine="707"/>
        <w:jc w:val="both"/>
        <w:rPr>
          <w:sz w:val="28"/>
        </w:rPr>
      </w:pPr>
      <w:r>
        <w:rPr>
          <w:sz w:val="28"/>
        </w:rPr>
        <w:t>Подарки и услуги, принимаемые и предоставляемые Учреждением,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передаются и принимаются только от имени Учреждения в целом, а не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отдельного 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2073"/>
        </w:tabs>
        <w:spacing w:before="1"/>
        <w:ind w:right="21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регулирующими этические нормы и правила служебного 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(муниципальных) служащих.</w:t>
      </w:r>
    </w:p>
    <w:p w:rsidR="00DF1D43" w:rsidRDefault="00DF1D43">
      <w:pPr>
        <w:jc w:val="both"/>
        <w:rPr>
          <w:sz w:val="28"/>
        </w:rPr>
        <w:sectPr w:rsidR="00DF1D43">
          <w:pgSz w:w="11910" w:h="16840"/>
          <w:pgMar w:top="1040" w:right="640" w:bottom="280" w:left="1040" w:header="720" w:footer="720" w:gutter="0"/>
          <w:cols w:space="720"/>
        </w:sectPr>
      </w:pPr>
    </w:p>
    <w:p w:rsidR="00DF1D43" w:rsidRDefault="008B77ED">
      <w:pPr>
        <w:pStyle w:val="a4"/>
        <w:numPr>
          <w:ilvl w:val="1"/>
          <w:numId w:val="3"/>
        </w:numPr>
        <w:tabs>
          <w:tab w:val="left" w:pos="2023"/>
        </w:tabs>
        <w:spacing w:before="67"/>
        <w:ind w:right="204" w:firstLine="707"/>
        <w:jc w:val="both"/>
        <w:rPr>
          <w:sz w:val="28"/>
        </w:rPr>
      </w:pPr>
      <w:r>
        <w:rPr>
          <w:sz w:val="28"/>
        </w:rPr>
        <w:lastRenderedPageBreak/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имени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 а также представительские расходы, в том числе, на 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 имени Учреждения могут нести, должны одновременно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65"/>
        </w:tabs>
        <w:spacing w:before="2"/>
        <w:ind w:firstLine="707"/>
        <w:rPr>
          <w:sz w:val="28"/>
        </w:rPr>
      </w:pPr>
      <w:r>
        <w:rPr>
          <w:sz w:val="28"/>
        </w:rPr>
        <w:t>быть прямо связаны с уставными целями деятельности Учреждения,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презентацией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8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контрактов либо с общенациональными праздниками (новый год, 8 марта, 23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февраля, день рождения предприятия, день рождения контактного лица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клиента);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723"/>
        </w:tabs>
        <w:spacing w:before="1"/>
        <w:ind w:right="209" w:firstLine="70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роскоши;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34"/>
        </w:tabs>
        <w:spacing w:line="321" w:lineRule="exact"/>
        <w:ind w:left="1533" w:right="0" w:hanging="164"/>
        <w:rPr>
          <w:sz w:val="28"/>
        </w:rPr>
      </w:pPr>
      <w:r>
        <w:rPr>
          <w:sz w:val="28"/>
        </w:rPr>
        <w:t>стоимость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3000,00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34"/>
        </w:tabs>
        <w:spacing w:line="322" w:lineRule="exact"/>
        <w:ind w:left="1533" w:right="0" w:hanging="164"/>
        <w:rPr>
          <w:sz w:val="28"/>
        </w:rPr>
      </w:pP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19"/>
        </w:tabs>
        <w:ind w:firstLine="707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собой</w:t>
      </w:r>
      <w:r>
        <w:rPr>
          <w:spacing w:val="-16"/>
          <w:sz w:val="28"/>
        </w:rPr>
        <w:t xml:space="preserve"> </w:t>
      </w:r>
      <w:r>
        <w:rPr>
          <w:sz w:val="28"/>
        </w:rPr>
        <w:t>скрытое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бездействие, попустительство или покровительство, предоставление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иной незаконной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неэтичной целью;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702"/>
        </w:tabs>
        <w:spacing w:before="1"/>
        <w:ind w:right="2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положением или исполнением им служебных (должностных)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91"/>
        </w:tabs>
        <w:ind w:right="213" w:firstLine="707"/>
        <w:rPr>
          <w:sz w:val="28"/>
        </w:rPr>
      </w:pPr>
      <w:r>
        <w:rPr>
          <w:sz w:val="28"/>
        </w:rPr>
        <w:t xml:space="preserve">не создавать </w:t>
      </w:r>
      <w:proofErr w:type="spellStart"/>
      <w:r>
        <w:rPr>
          <w:sz w:val="28"/>
        </w:rPr>
        <w:t>репутационного</w:t>
      </w:r>
      <w:proofErr w:type="spellEnd"/>
      <w:r>
        <w:rPr>
          <w:sz w:val="28"/>
        </w:rPr>
        <w:t xml:space="preserve"> риска для Учреждения, 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 представительских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расходах;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622"/>
        </w:tabs>
        <w:spacing w:before="1"/>
        <w:ind w:right="2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 Учреждения, кодекса профессиональной 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другим локальным актам Учреждения</w:t>
      </w:r>
      <w:proofErr w:type="gramEnd"/>
      <w:r>
        <w:rPr>
          <w:sz w:val="28"/>
        </w:rPr>
        <w:t xml:space="preserve"> и общепринятым нормам морали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1853"/>
        </w:tabs>
        <w:ind w:right="205" w:firstLine="707"/>
        <w:jc w:val="both"/>
        <w:rPr>
          <w:sz w:val="28"/>
        </w:rPr>
      </w:pPr>
      <w:r>
        <w:rPr>
          <w:sz w:val="28"/>
        </w:rPr>
        <w:t>Деловые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виде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ставить принимающую сторону в зависимое положение, приводить 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возникновению каких-либо встречных обязательств со стороны 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1980"/>
        </w:tabs>
        <w:ind w:right="20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 третьим лицам и получать от них представительские подарки.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 представительскими подарками понимаются сувенирная продукция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цветы,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продукция.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2095"/>
        </w:tabs>
        <w:ind w:right="20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недопущению</w:t>
      </w:r>
    </w:p>
    <w:p w:rsidR="00DF1D43" w:rsidRDefault="00DF1D43">
      <w:pPr>
        <w:jc w:val="both"/>
        <w:rPr>
          <w:sz w:val="28"/>
        </w:rPr>
        <w:sectPr w:rsidR="00DF1D43">
          <w:pgSz w:w="11910" w:h="16840"/>
          <w:pgMar w:top="1040" w:right="640" w:bottom="280" w:left="1040" w:header="720" w:footer="720" w:gutter="0"/>
          <w:cols w:space="720"/>
        </w:sectPr>
      </w:pPr>
    </w:p>
    <w:p w:rsidR="00DF1D43" w:rsidRDefault="008B77ED">
      <w:pPr>
        <w:pStyle w:val="a3"/>
        <w:spacing w:before="67"/>
        <w:ind w:right="210" w:firstLine="0"/>
      </w:pPr>
      <w:r>
        <w:lastRenderedPageBreak/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конфликте</w:t>
      </w:r>
      <w:r>
        <w:rPr>
          <w:spacing w:val="-14"/>
        </w:rPr>
        <w:t xml:space="preserve"> </w:t>
      </w:r>
      <w:r>
        <w:t>интересов,</w:t>
      </w:r>
      <w:r>
        <w:rPr>
          <w:spacing w:val="-16"/>
        </w:rPr>
        <w:t xml:space="preserve"> </w:t>
      </w:r>
      <w:r>
        <w:t>утвержденным</w:t>
      </w:r>
      <w:r>
        <w:rPr>
          <w:spacing w:val="-15"/>
        </w:rPr>
        <w:t xml:space="preserve"> </w:t>
      </w:r>
      <w:r>
        <w:t>локальным</w:t>
      </w:r>
      <w:r>
        <w:rPr>
          <w:spacing w:val="-16"/>
        </w:rPr>
        <w:t xml:space="preserve"> </w:t>
      </w:r>
      <w:r>
        <w:t>нормативным</w:t>
      </w:r>
      <w:r>
        <w:rPr>
          <w:spacing w:val="-68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Учреждения.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1855"/>
        </w:tabs>
        <w:spacing w:before="2"/>
        <w:ind w:right="210" w:firstLine="707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знаками делового гостеприимства.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058"/>
        </w:tabs>
        <w:ind w:right="211" w:firstLine="707"/>
        <w:jc w:val="both"/>
        <w:rPr>
          <w:sz w:val="28"/>
        </w:rPr>
      </w:pPr>
      <w:r>
        <w:rPr>
          <w:spacing w:val="-1"/>
          <w:sz w:val="28"/>
        </w:rPr>
        <w:t>Работники,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представляя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действуя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089"/>
        </w:tabs>
        <w:ind w:right="204" w:firstLine="707"/>
        <w:jc w:val="both"/>
        <w:rPr>
          <w:sz w:val="28"/>
        </w:rPr>
      </w:pPr>
      <w:r>
        <w:rPr>
          <w:sz w:val="28"/>
        </w:rPr>
        <w:t>Работники Учреждения вправе дарить третьим лицам 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них деловые подарки, организовывать и участвовать в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 если это законно, этично и делается исключительно в 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 Правилами.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00"/>
        </w:tabs>
        <w:ind w:right="207" w:firstLine="707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 и/или участия в представительских мероприятиях одного 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 деловые подарки и деловое гостеприимство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приводить к возникновению каких - либо встречных обязательств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получателя и/или оказывать влияние на объективность его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142"/>
        </w:tabs>
        <w:ind w:right="20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работники Учреждения обязаны поставить в известность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проконсультироваться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ними,</w:t>
      </w:r>
      <w:r>
        <w:rPr>
          <w:spacing w:val="-1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20"/>
        </w:tabs>
        <w:ind w:right="210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 в личных целях, включая использование имущества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2078"/>
        </w:tabs>
        <w:spacing w:before="2"/>
        <w:ind w:firstLine="707"/>
        <w:rPr>
          <w:sz w:val="28"/>
        </w:rPr>
      </w:pPr>
      <w:r>
        <w:rPr>
          <w:sz w:val="28"/>
        </w:rPr>
        <w:t>для получения подарков, вознаграждения и иных выгод для 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 других лиц в обмен на оказание Учреждением каких-либо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составляющей коммерческую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2078"/>
        </w:tabs>
        <w:ind w:right="205" w:firstLine="707"/>
        <w:rPr>
          <w:sz w:val="28"/>
        </w:rPr>
      </w:pPr>
      <w:r>
        <w:rPr>
          <w:sz w:val="28"/>
        </w:rPr>
        <w:t>для получения подарков, вознаграждения и иных выгод для 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 других лиц в процессе ведения дел Учреждения, в т. ч. как до,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22"/>
        </w:tabs>
        <w:ind w:right="212" w:firstLine="707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передавать подарки либо услуги в любом виде от третьих лиц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совершенную услугу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 совет.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085"/>
        </w:tabs>
        <w:ind w:right="209" w:firstLine="707"/>
        <w:jc w:val="both"/>
        <w:rPr>
          <w:sz w:val="28"/>
        </w:rPr>
      </w:pPr>
      <w:r>
        <w:rPr>
          <w:sz w:val="28"/>
        </w:rPr>
        <w:t>Не допускается передавать и принимать подарки от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наличных,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и безналичных, независимо от валюты, а также в форме акций, опционов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ликвидных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130"/>
        </w:tabs>
        <w:ind w:right="211" w:firstLine="707"/>
        <w:jc w:val="both"/>
        <w:rPr>
          <w:sz w:val="28"/>
        </w:rPr>
      </w:pPr>
      <w:r>
        <w:rPr>
          <w:sz w:val="28"/>
        </w:rPr>
        <w:t>Работники Учреждения должны отказываться от 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подарков, оплаты их расходов и т.п., когда подобные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исход</w:t>
      </w:r>
      <w:r>
        <w:rPr>
          <w:spacing w:val="-13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принимаемые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F1D43" w:rsidRDefault="00DF1D43">
      <w:pPr>
        <w:jc w:val="both"/>
        <w:rPr>
          <w:sz w:val="28"/>
        </w:rPr>
        <w:sectPr w:rsidR="00DF1D43">
          <w:pgSz w:w="11910" w:h="16840"/>
          <w:pgMar w:top="1040" w:right="640" w:bottom="280" w:left="1040" w:header="720" w:footer="720" w:gutter="0"/>
          <w:cols w:space="720"/>
        </w:sectPr>
      </w:pPr>
    </w:p>
    <w:p w:rsidR="00DF1D43" w:rsidRDefault="008B77ED">
      <w:pPr>
        <w:pStyle w:val="a4"/>
        <w:numPr>
          <w:ilvl w:val="2"/>
          <w:numId w:val="3"/>
        </w:numPr>
        <w:tabs>
          <w:tab w:val="left" w:pos="2077"/>
        </w:tabs>
        <w:spacing w:before="67"/>
        <w:ind w:right="212" w:firstLine="707"/>
        <w:jc w:val="both"/>
        <w:rPr>
          <w:sz w:val="28"/>
        </w:rPr>
      </w:pPr>
      <w:r>
        <w:rPr>
          <w:sz w:val="28"/>
        </w:rPr>
        <w:lastRenderedPageBreak/>
        <w:t>Администрация Учреждения не приемлет коррупции. Подарки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дачи/получения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взяток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всех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проявлениях.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14"/>
        </w:tabs>
        <w:spacing w:before="2"/>
        <w:ind w:right="203" w:firstLine="707"/>
        <w:jc w:val="both"/>
        <w:rPr>
          <w:sz w:val="28"/>
        </w:rPr>
      </w:pPr>
      <w:r>
        <w:rPr>
          <w:sz w:val="28"/>
        </w:rPr>
        <w:t>В качестве подарков работники Учреждения должны 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 символику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35"/>
        </w:tabs>
        <w:ind w:right="210" w:firstLine="707"/>
        <w:jc w:val="both"/>
        <w:rPr>
          <w:sz w:val="28"/>
        </w:rPr>
      </w:pPr>
      <w:r>
        <w:rPr>
          <w:sz w:val="28"/>
        </w:rPr>
        <w:t>Подарки и услуги не должны ставить под сомнение имидж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 репутацию Учреждения или ее 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33"/>
        </w:tabs>
        <w:ind w:firstLine="707"/>
        <w:jc w:val="both"/>
        <w:rPr>
          <w:sz w:val="28"/>
        </w:rPr>
      </w:pPr>
      <w:r>
        <w:rPr>
          <w:sz w:val="28"/>
        </w:rPr>
        <w:t>Работник Учреждения не вправе предлагать третьим лицам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от таковых подарков, выплаты, компенсации и тому подобное,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несовместимые с принятой практикой деловых отношений, не 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хорошего тона, стоимостью выше 3000 (Трех тысяч) рублей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4"/>
        <w:numPr>
          <w:ilvl w:val="2"/>
          <w:numId w:val="3"/>
        </w:numPr>
        <w:tabs>
          <w:tab w:val="left" w:pos="2229"/>
        </w:tabs>
        <w:ind w:right="204" w:firstLine="707"/>
        <w:jc w:val="both"/>
        <w:rPr>
          <w:sz w:val="28"/>
        </w:rPr>
      </w:pPr>
      <w:r>
        <w:rPr>
          <w:sz w:val="28"/>
        </w:rPr>
        <w:t>Работник Учреждения, которому при выполнении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предлагаются подарки или иное вознаграждение как в прямом,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в косвенном виде, которые способны повлиять на подготавливаемые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должен: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685"/>
        </w:tabs>
        <w:ind w:right="213" w:firstLine="707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факте предложения подарка</w:t>
      </w:r>
      <w:r>
        <w:rPr>
          <w:spacing w:val="-1"/>
          <w:sz w:val="28"/>
        </w:rPr>
        <w:t xml:space="preserve"> </w:t>
      </w:r>
      <w:r>
        <w:rPr>
          <w:sz w:val="28"/>
        </w:rPr>
        <w:t>(вознаграждения);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730"/>
        </w:tabs>
        <w:ind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 подарок или вознаграждение, если только это не связано 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необходимостью;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661"/>
        </w:tabs>
        <w:spacing w:before="1"/>
        <w:ind w:right="2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продолжить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7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вопросом,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вознаграждение.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1927"/>
        </w:tabs>
        <w:ind w:right="203" w:firstLine="707"/>
        <w:jc w:val="both"/>
        <w:rPr>
          <w:sz w:val="28"/>
        </w:rPr>
      </w:pPr>
      <w:r>
        <w:rPr>
          <w:sz w:val="28"/>
        </w:rPr>
        <w:t>В случае возникновения конфликта интересов или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конфликта интересов при получении делового подарка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 делового гостеприимства работник Учреждения обязан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2001"/>
        </w:tabs>
        <w:spacing w:before="1" w:line="322" w:lineRule="exact"/>
        <w:ind w:left="2000" w:right="0" w:hanging="631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DF1D43" w:rsidRDefault="008B77ED">
      <w:pPr>
        <w:pStyle w:val="a3"/>
        <w:ind w:right="206" w:firstLine="916"/>
      </w:pPr>
      <w:r>
        <w:t>- принимать предложения от организаций или третьих лиц о вручении</w:t>
      </w:r>
      <w:r>
        <w:rPr>
          <w:spacing w:val="-67"/>
        </w:rPr>
        <w:t xml:space="preserve"> </w:t>
      </w:r>
      <w:r>
        <w:t>деловых подарков и об оказании знаков делового гостеприимства, 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переговоров,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заключении</w:t>
      </w:r>
      <w:r>
        <w:rPr>
          <w:spacing w:val="10"/>
        </w:rPr>
        <w:t xml:space="preserve"> </w:t>
      </w:r>
      <w:r>
        <w:t>договоров,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случаях,</w:t>
      </w:r>
      <w:r>
        <w:rPr>
          <w:spacing w:val="11"/>
        </w:rPr>
        <w:t xml:space="preserve"> </w:t>
      </w:r>
      <w:r>
        <w:t>когда</w:t>
      </w:r>
    </w:p>
    <w:p w:rsidR="00DF1D43" w:rsidRDefault="00DF1D43">
      <w:pPr>
        <w:sectPr w:rsidR="00DF1D43">
          <w:pgSz w:w="11910" w:h="16840"/>
          <w:pgMar w:top="1040" w:right="640" w:bottom="280" w:left="1040" w:header="720" w:footer="720" w:gutter="0"/>
          <w:cols w:space="720"/>
        </w:sectPr>
      </w:pPr>
    </w:p>
    <w:p w:rsidR="00DF1D43" w:rsidRDefault="008B77ED">
      <w:pPr>
        <w:pStyle w:val="a3"/>
        <w:spacing w:before="67" w:line="242" w:lineRule="auto"/>
        <w:ind w:right="213" w:firstLine="0"/>
      </w:pPr>
      <w:r>
        <w:lastRenderedPageBreak/>
        <w:t>подобные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повлиять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создать</w:t>
      </w:r>
      <w:r>
        <w:rPr>
          <w:spacing w:val="-8"/>
        </w:rPr>
        <w:t xml:space="preserve"> </w:t>
      </w:r>
      <w:r>
        <w:t>впечатление</w:t>
      </w:r>
      <w:r>
        <w:rPr>
          <w:spacing w:val="-10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26"/>
        </w:tabs>
        <w:ind w:right="211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т.д.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прямых переговоров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(контрактов);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522"/>
        </w:tabs>
        <w:ind w:right="207" w:firstLine="707"/>
        <w:rPr>
          <w:sz w:val="28"/>
        </w:rPr>
      </w:pPr>
      <w:r>
        <w:rPr>
          <w:sz w:val="28"/>
        </w:rPr>
        <w:t>просить,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требовать,</w:t>
      </w:r>
      <w:r>
        <w:rPr>
          <w:spacing w:val="-16"/>
          <w:sz w:val="28"/>
        </w:rPr>
        <w:t xml:space="preserve"> </w:t>
      </w:r>
      <w:r>
        <w:rPr>
          <w:sz w:val="28"/>
        </w:rPr>
        <w:t>вынуждать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-17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либо их родственникам деловые подарки и/или оказывать в их пользу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 гостеприимства;</w:t>
      </w:r>
    </w:p>
    <w:p w:rsidR="00DF1D43" w:rsidRDefault="008B77ED">
      <w:pPr>
        <w:pStyle w:val="a4"/>
        <w:numPr>
          <w:ilvl w:val="0"/>
          <w:numId w:val="1"/>
        </w:numPr>
        <w:tabs>
          <w:tab w:val="left" w:pos="1658"/>
        </w:tabs>
        <w:ind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-1"/>
          <w:sz w:val="28"/>
        </w:rPr>
        <w:t xml:space="preserve"> </w:t>
      </w:r>
      <w:r>
        <w:rPr>
          <w:sz w:val="28"/>
        </w:rPr>
        <w:t>драгоценных металлов.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2205"/>
        </w:tabs>
        <w:ind w:right="2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путём.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2284"/>
        </w:tabs>
        <w:ind w:right="212" w:firstLine="70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 При этом бюджет и план участия в мероприятиях согласуются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DF1D43" w:rsidRDefault="008B77ED">
      <w:pPr>
        <w:pStyle w:val="a4"/>
        <w:numPr>
          <w:ilvl w:val="1"/>
          <w:numId w:val="3"/>
        </w:numPr>
        <w:tabs>
          <w:tab w:val="left" w:pos="2071"/>
        </w:tabs>
        <w:ind w:firstLine="707"/>
        <w:jc w:val="both"/>
        <w:rPr>
          <w:sz w:val="28"/>
        </w:rPr>
      </w:pPr>
      <w:r>
        <w:rPr>
          <w:sz w:val="28"/>
        </w:rPr>
        <w:t>Неисполнение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DF1D43" w:rsidRDefault="00DF1D43">
      <w:pPr>
        <w:pStyle w:val="a3"/>
        <w:spacing w:before="1"/>
        <w:ind w:left="0" w:firstLine="0"/>
        <w:jc w:val="left"/>
      </w:pPr>
    </w:p>
    <w:p w:rsidR="00DF1D43" w:rsidRDefault="008B77ED">
      <w:pPr>
        <w:pStyle w:val="1"/>
        <w:ind w:left="4209"/>
      </w:pPr>
      <w:r>
        <w:t>3.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DF1D43" w:rsidRDefault="00DF1D4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F1D43" w:rsidRDefault="008B77ED">
      <w:pPr>
        <w:pStyle w:val="a3"/>
        <w:tabs>
          <w:tab w:val="left" w:pos="2940"/>
          <w:tab w:val="left" w:pos="4180"/>
          <w:tab w:val="left" w:pos="5421"/>
          <w:tab w:val="left" w:pos="7308"/>
          <w:tab w:val="left" w:pos="7930"/>
          <w:tab w:val="left" w:pos="8661"/>
          <w:tab w:val="left" w:pos="9023"/>
        </w:tabs>
        <w:ind w:right="211"/>
        <w:jc w:val="left"/>
      </w:pPr>
      <w:r>
        <w:t>Настоящий</w:t>
      </w:r>
      <w:r>
        <w:tab/>
        <w:t>Порядок</w:t>
      </w:r>
      <w:r>
        <w:tab/>
        <w:t>является</w:t>
      </w:r>
      <w:r>
        <w:tab/>
        <w:t>обязательным</w:t>
      </w:r>
      <w:r>
        <w:tab/>
        <w:t>для</w:t>
      </w:r>
      <w:r>
        <w:tab/>
        <w:t>всех</w:t>
      </w:r>
      <w:r>
        <w:tab/>
        <w:t>и</w:t>
      </w:r>
      <w:r>
        <w:tab/>
      </w:r>
      <w:r>
        <w:rPr>
          <w:spacing w:val="-1"/>
        </w:rPr>
        <w:t>каждого</w:t>
      </w:r>
      <w:r>
        <w:rPr>
          <w:spacing w:val="-67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Учреждения 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Учреждении.</w:t>
      </w:r>
    </w:p>
    <w:p w:rsidR="00DF1D43" w:rsidRDefault="008B77ED">
      <w:pPr>
        <w:pStyle w:val="a3"/>
        <w:spacing w:before="2"/>
        <w:jc w:val="left"/>
      </w:pPr>
      <w:r>
        <w:t>Настоящий</w:t>
      </w:r>
      <w:r>
        <w:rPr>
          <w:spacing w:val="42"/>
        </w:rPr>
        <w:t xml:space="preserve"> </w:t>
      </w:r>
      <w:r>
        <w:t>Порядок</w:t>
      </w:r>
      <w:r>
        <w:rPr>
          <w:spacing w:val="43"/>
        </w:rPr>
        <w:t xml:space="preserve"> </w:t>
      </w:r>
      <w:r>
        <w:t>подлежит</w:t>
      </w:r>
      <w:r>
        <w:rPr>
          <w:spacing w:val="41"/>
        </w:rPr>
        <w:t xml:space="preserve"> </w:t>
      </w:r>
      <w:r>
        <w:t>применению</w:t>
      </w:r>
      <w:r>
        <w:rPr>
          <w:spacing w:val="41"/>
        </w:rPr>
        <w:t xml:space="preserve"> </w:t>
      </w:r>
      <w:r>
        <w:t>вне</w:t>
      </w:r>
      <w:r>
        <w:rPr>
          <w:spacing w:val="42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каким</w:t>
      </w:r>
      <w:r>
        <w:rPr>
          <w:spacing w:val="-11"/>
        </w:rPr>
        <w:t xml:space="preserve"> </w:t>
      </w:r>
      <w:r>
        <w:t>образом</w:t>
      </w:r>
      <w:r>
        <w:rPr>
          <w:spacing w:val="-13"/>
        </w:rPr>
        <w:t xml:space="preserve"> </w:t>
      </w:r>
      <w:r>
        <w:t>передаются</w:t>
      </w:r>
      <w:r>
        <w:rPr>
          <w:spacing w:val="-12"/>
        </w:rPr>
        <w:t xml:space="preserve"> </w:t>
      </w:r>
      <w:r>
        <w:t>деловые</w:t>
      </w:r>
      <w:r>
        <w:rPr>
          <w:spacing w:val="-9"/>
        </w:rPr>
        <w:t xml:space="preserve"> </w:t>
      </w:r>
      <w:r>
        <w:t>подарки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делового</w:t>
      </w:r>
      <w:r>
        <w:rPr>
          <w:spacing w:val="-8"/>
        </w:rPr>
        <w:t xml:space="preserve"> </w:t>
      </w:r>
      <w:r>
        <w:t>гостеприимства</w:t>
      </w:r>
    </w:p>
    <w:p w:rsidR="00DF1D43" w:rsidRDefault="008B77ED">
      <w:pPr>
        <w:pStyle w:val="a3"/>
        <w:spacing w:line="321" w:lineRule="exact"/>
        <w:ind w:firstLine="0"/>
        <w:jc w:val="left"/>
      </w:pPr>
      <w:r>
        <w:t>-</w:t>
      </w:r>
      <w:r>
        <w:rPr>
          <w:spacing w:val="-4"/>
        </w:rPr>
        <w:t xml:space="preserve"> </w:t>
      </w:r>
      <w:r>
        <w:t>напрямую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посредников.</w:t>
      </w:r>
    </w:p>
    <w:sectPr w:rsidR="00DF1D43">
      <w:pgSz w:w="11910" w:h="16840"/>
      <w:pgMar w:top="104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0A9"/>
    <w:multiLevelType w:val="multilevel"/>
    <w:tmpl w:val="99DC27EC"/>
    <w:lvl w:ilvl="0">
      <w:start w:val="1"/>
      <w:numFmt w:val="decimal"/>
      <w:lvlText w:val="%1."/>
      <w:lvlJc w:val="left"/>
      <w:pPr>
        <w:ind w:left="36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68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19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8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88"/>
      </w:pPr>
      <w:rPr>
        <w:rFonts w:hint="default"/>
        <w:lang w:val="ru-RU" w:eastAsia="en-US" w:bidi="ar-SA"/>
      </w:rPr>
    </w:lvl>
  </w:abstractNum>
  <w:abstractNum w:abstractNumId="1" w15:restartNumberingAfterBreak="0">
    <w:nsid w:val="55C771DD"/>
    <w:multiLevelType w:val="multilevel"/>
    <w:tmpl w:val="E616666C"/>
    <w:lvl w:ilvl="0">
      <w:start w:val="1"/>
      <w:numFmt w:val="decimal"/>
      <w:lvlText w:val="%1"/>
      <w:lvlJc w:val="left"/>
      <w:pPr>
        <w:ind w:left="662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662"/>
      </w:pPr>
      <w:rPr>
        <w:rFonts w:hint="default"/>
        <w:lang w:val="ru-RU" w:eastAsia="en-US" w:bidi="ar-SA"/>
      </w:rPr>
    </w:lvl>
  </w:abstractNum>
  <w:abstractNum w:abstractNumId="2" w15:restartNumberingAfterBreak="0">
    <w:nsid w:val="786B64AC"/>
    <w:multiLevelType w:val="hybridMultilevel"/>
    <w:tmpl w:val="BF6885C8"/>
    <w:lvl w:ilvl="0" w:tplc="CF6C1ABC">
      <w:numFmt w:val="bullet"/>
      <w:lvlText w:val="-"/>
      <w:lvlJc w:val="left"/>
      <w:pPr>
        <w:ind w:left="66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EE59A">
      <w:numFmt w:val="bullet"/>
      <w:lvlText w:val="•"/>
      <w:lvlJc w:val="left"/>
      <w:pPr>
        <w:ind w:left="1616" w:hanging="195"/>
      </w:pPr>
      <w:rPr>
        <w:rFonts w:hint="default"/>
        <w:lang w:val="ru-RU" w:eastAsia="en-US" w:bidi="ar-SA"/>
      </w:rPr>
    </w:lvl>
    <w:lvl w:ilvl="2" w:tplc="E20ED782">
      <w:numFmt w:val="bullet"/>
      <w:lvlText w:val="•"/>
      <w:lvlJc w:val="left"/>
      <w:pPr>
        <w:ind w:left="2573" w:hanging="195"/>
      </w:pPr>
      <w:rPr>
        <w:rFonts w:hint="default"/>
        <w:lang w:val="ru-RU" w:eastAsia="en-US" w:bidi="ar-SA"/>
      </w:rPr>
    </w:lvl>
    <w:lvl w:ilvl="3" w:tplc="499C7CD0">
      <w:numFmt w:val="bullet"/>
      <w:lvlText w:val="•"/>
      <w:lvlJc w:val="left"/>
      <w:pPr>
        <w:ind w:left="3529" w:hanging="195"/>
      </w:pPr>
      <w:rPr>
        <w:rFonts w:hint="default"/>
        <w:lang w:val="ru-RU" w:eastAsia="en-US" w:bidi="ar-SA"/>
      </w:rPr>
    </w:lvl>
    <w:lvl w:ilvl="4" w:tplc="C38688D8">
      <w:numFmt w:val="bullet"/>
      <w:lvlText w:val="•"/>
      <w:lvlJc w:val="left"/>
      <w:pPr>
        <w:ind w:left="4486" w:hanging="195"/>
      </w:pPr>
      <w:rPr>
        <w:rFonts w:hint="default"/>
        <w:lang w:val="ru-RU" w:eastAsia="en-US" w:bidi="ar-SA"/>
      </w:rPr>
    </w:lvl>
    <w:lvl w:ilvl="5" w:tplc="6E2CFBDC">
      <w:numFmt w:val="bullet"/>
      <w:lvlText w:val="•"/>
      <w:lvlJc w:val="left"/>
      <w:pPr>
        <w:ind w:left="5443" w:hanging="195"/>
      </w:pPr>
      <w:rPr>
        <w:rFonts w:hint="default"/>
        <w:lang w:val="ru-RU" w:eastAsia="en-US" w:bidi="ar-SA"/>
      </w:rPr>
    </w:lvl>
    <w:lvl w:ilvl="6" w:tplc="BF9EA77E">
      <w:numFmt w:val="bullet"/>
      <w:lvlText w:val="•"/>
      <w:lvlJc w:val="left"/>
      <w:pPr>
        <w:ind w:left="6399" w:hanging="195"/>
      </w:pPr>
      <w:rPr>
        <w:rFonts w:hint="default"/>
        <w:lang w:val="ru-RU" w:eastAsia="en-US" w:bidi="ar-SA"/>
      </w:rPr>
    </w:lvl>
    <w:lvl w:ilvl="7" w:tplc="FC0622AC">
      <w:numFmt w:val="bullet"/>
      <w:lvlText w:val="•"/>
      <w:lvlJc w:val="left"/>
      <w:pPr>
        <w:ind w:left="7356" w:hanging="195"/>
      </w:pPr>
      <w:rPr>
        <w:rFonts w:hint="default"/>
        <w:lang w:val="ru-RU" w:eastAsia="en-US" w:bidi="ar-SA"/>
      </w:rPr>
    </w:lvl>
    <w:lvl w:ilvl="8" w:tplc="6FD0F618">
      <w:numFmt w:val="bullet"/>
      <w:lvlText w:val="•"/>
      <w:lvlJc w:val="left"/>
      <w:pPr>
        <w:ind w:left="8313" w:hanging="1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3"/>
    <w:rsid w:val="005E0B73"/>
    <w:rsid w:val="008B77ED"/>
    <w:rsid w:val="00CE7F6D"/>
    <w:rsid w:val="00D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70B6"/>
  <w15:docId w15:val="{4B9D582F-4DB1-4626-B58A-8E2A3916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right="2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6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2023-09-15T11:46:00Z</dcterms:created>
  <dcterms:modified xsi:type="dcterms:W3CDTF">2023-09-15T11:46:00Z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