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C3" w:rsidRPr="00C3203C" w:rsidRDefault="00C32CC3" w:rsidP="00C32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Утверждено </w:t>
      </w:r>
    </w:p>
    <w:p w:rsidR="00C32CC3" w:rsidRPr="00C3203C" w:rsidRDefault="00C32CC3" w:rsidP="00C32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bookmarkStart w:id="0" w:name="_GoBack"/>
      <w:bookmarkEnd w:id="0"/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общем собрании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E1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     </w:t>
      </w:r>
    </w:p>
    <w:p w:rsidR="00C32CC3" w:rsidRPr="00C3203C" w:rsidRDefault="00C32CC3" w:rsidP="00C32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«__»_________20__г.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E1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«Школы № 3                                  </w:t>
      </w:r>
    </w:p>
    <w:p w:rsidR="00B601BF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</w:t>
      </w:r>
      <w:r w:rsidR="00E15BB6"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Ростова-на-Дону»</w:t>
      </w:r>
    </w:p>
    <w:p w:rsid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E1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№ ____от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«_________20___г.   </w:t>
      </w:r>
    </w:p>
    <w:p w:rsidR="00C32CC3" w:rsidRPr="00C3203C" w:rsidRDefault="00C32CC3" w:rsidP="00C32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0D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A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 МБОУ «Школы № 3                                  </w:t>
      </w:r>
    </w:p>
    <w:p w:rsid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                                                                             </w:t>
      </w:r>
      <w:r w:rsidR="003A1FBA">
        <w:t xml:space="preserve">      И</w:t>
      </w:r>
      <w:r w:rsidR="003A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 Синяка Федора Васильевича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3A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______________</w:t>
      </w:r>
      <w:proofErr w:type="spellStart"/>
      <w:r w:rsidR="003A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С.А.Рогожкин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32CC3" w:rsidRDefault="00C32CC3"/>
    <w:p w:rsidR="00C32CC3" w:rsidRDefault="00C32CC3" w:rsidP="00C32CC3"/>
    <w:p w:rsidR="00C32CC3" w:rsidRPr="00C32CC3" w:rsidRDefault="00C32CC3" w:rsidP="00C32CC3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CC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32CC3" w:rsidRDefault="00C32CC3" w:rsidP="00C32CC3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школьном М</w:t>
      </w:r>
      <w:r w:rsidRPr="00C32CC3">
        <w:rPr>
          <w:rFonts w:ascii="Times New Roman" w:hAnsi="Times New Roman" w:cs="Times New Roman"/>
          <w:b/>
          <w:sz w:val="32"/>
          <w:szCs w:val="32"/>
        </w:rPr>
        <w:t>узее</w:t>
      </w:r>
      <w:r>
        <w:rPr>
          <w:rFonts w:ascii="Times New Roman" w:hAnsi="Times New Roman" w:cs="Times New Roman"/>
          <w:b/>
          <w:sz w:val="32"/>
          <w:szCs w:val="32"/>
        </w:rPr>
        <w:t xml:space="preserve"> 1-го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Гвардейского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Краснознаменного</w:t>
      </w:r>
    </w:p>
    <w:p w:rsidR="00C32CC3" w:rsidRDefault="00C32CC3" w:rsidP="00C32CC3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артиллерийского полка</w:t>
      </w:r>
    </w:p>
    <w:p w:rsidR="00C32CC3" w:rsidRDefault="00C32CC3" w:rsidP="00C32CC3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является составляющей частью школьного организма, неотъемлемым звеном единого образовательного процесса, призванным обеспечить гражданско-патриотическое и краеведческое воспитание учащихся.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– это коллективный труд учителей и учащихся, являющийся не только хранилищем ценных материалов, но прежде всего служащий связующим звеном с современностью. Он является одной из форм дополнительного образования детей в условиях школы, развивающим активность и самодеятельность учащихся в процессе сбора, исследования, обработки, оформления и пропаганды собранных материалов, имеющих воспитательную и научно-познавательную ценность.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Музей – это книга памяти: ведь собранные в нем документы и предметы хранят память прошлого, передают ее, как эстафету, нашим потомкам, поддерживают и развивают связь, нить времён и поколений.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center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3203C">
        <w:rPr>
          <w:rFonts w:ascii="Times New Roman" w:eastAsia="Times New Roman" w:hAnsi="Times New Roman" w:cs="Times New Roman"/>
          <w:color w:val="9A9A9A"/>
          <w:sz w:val="14"/>
          <w:szCs w:val="14"/>
          <w:lang w:eastAsia="ru-RU"/>
        </w:rPr>
        <w:t>                     </w:t>
      </w: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center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70B37" w:rsidRPr="00F70B37" w:rsidRDefault="00C32CC3" w:rsidP="00F70B37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  музей </w:t>
      </w:r>
      <w:r w:rsidR="00F70B37" w:rsidRP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1-го </w:t>
      </w:r>
      <w:proofErr w:type="gramStart"/>
      <w:r w:rsidR="00F70B37" w:rsidRP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Гвардейского</w:t>
      </w:r>
      <w:proofErr w:type="gramEnd"/>
      <w:r w:rsidR="00F70B37" w:rsidRP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Краснознаменного</w:t>
      </w:r>
    </w:p>
    <w:p w:rsidR="00C32CC3" w:rsidRPr="00C3203C" w:rsidRDefault="00F70B37" w:rsidP="00F70B37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артиллерийского полка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CC3"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структурное подразделение муниципального бюджетного общеобразовательного учреждения «Школа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г. Ростов-на-Дону»</w:t>
      </w:r>
      <w:r w:rsidR="00C32CC3"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созданное по инициативе учителей и учащихся школы при участии ветеранов Великой Отечественной войны, ветеранов дивизии  для хранения, изучения и публичного представления музейных предметов и коллекций в целях воспитания гражданской ответственности и патриотической сознательности, чувства верности своему Отечеству.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является не государственным музеем, работающим на общественных началах, деятельность которого регламентируется Уставом Учреждения.  </w:t>
      </w:r>
    </w:p>
    <w:p w:rsidR="00F70B37" w:rsidRDefault="00C32CC3" w:rsidP="00F70B37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Настоящее Положение устанавливает общий порядок деятельности </w:t>
      </w:r>
      <w:r w:rsid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</w:t>
      </w:r>
      <w:r w:rsidR="00F70B37" w:rsidRP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1-го Гвардейского Краснознаменного</w:t>
      </w:r>
      <w:r w:rsid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B37" w:rsidRP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артиллерийского полка – структурное подразделение муниципального бюджетного общеобразовательного учреждения «Школа № 3 г. Ростов-на-Дону»</w:t>
      </w:r>
      <w:r w:rsid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CC3" w:rsidRPr="00C3203C" w:rsidRDefault="00C32CC3" w:rsidP="00F70B37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музея – военно-исторический.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тема: поисково-исследовательская работа по увековечиванию памяти </w:t>
      </w:r>
      <w:r w:rsidR="00F70B37" w:rsidRP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1-го Гвардейского Краснознаменного артиллерийского полка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left="927" w:right="4" w:hanging="360"/>
        <w:jc w:val="center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3203C">
        <w:rPr>
          <w:rFonts w:ascii="Times New Roman" w:eastAsia="Times New Roman" w:hAnsi="Times New Roman" w:cs="Times New Roman"/>
          <w:color w:val="9A9A9A"/>
          <w:sz w:val="14"/>
          <w:szCs w:val="14"/>
          <w:lang w:eastAsia="ru-RU"/>
        </w:rPr>
        <w:t>     </w:t>
      </w: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center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2.1.    Цели музея: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связи времени, преемственность поколений;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каждому ребенку занять активную жизненную позицию, стать достойным гражданином своей страны, защитником Родины.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2.2.     Задачи: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учащихся гражданско-патриотических качеств,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утверждать в сознании и чувствах ребят уважение к традициям, культурному и историческому прошлому своей страны, своего города и района;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кругозора и воспитанию познавательных интересов и способностей у молодого поколения к изучению страны через практическое участие в работе школьного музея, шефстве над ветеранами войны и труда, в сохранении и увековечивании памяти об известных и безымянных героях Великой Отечественной войны;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подростков и юношей позитивное отношение к Вооруженным силам России, готовности к службе в армии;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прививать школьникам чувство гордости, глубокого уважения и почитания символов Российской Федерации, </w:t>
      </w:r>
      <w:r w:rsid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области и города </w:t>
      </w:r>
      <w:r w:rsid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Ростова-на-Дону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материалы научных центров, государственных и общественных музеев, экскурсионных бюро, средств массовой информации в совместной работе по патриотическому воспитанию подрастающего поколения.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 целям совершенствования образовательного процесса средствами дополнительного образования.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center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left="927" w:right="4" w:hanging="360"/>
        <w:jc w:val="center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3203C">
        <w:rPr>
          <w:rFonts w:ascii="Times New Roman" w:eastAsia="Times New Roman" w:hAnsi="Times New Roman" w:cs="Times New Roman"/>
          <w:color w:val="9A9A9A"/>
          <w:sz w:val="14"/>
          <w:szCs w:val="14"/>
          <w:lang w:eastAsia="ru-RU"/>
        </w:rPr>
        <w:t>     </w:t>
      </w: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  музея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center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Создание школьного музея </w:t>
      </w:r>
      <w:r w:rsidR="00F70B37" w:rsidRP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1-го Гвардейского Краснознаменного артиллерийского полка </w:t>
      </w:r>
      <w:r w:rsid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результатом целенаправленной творческой поисково-исследовательской и собирательной работы обучающихся, 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педагогов школы при участии ветеранов дивизии.  Открыт музей </w:t>
      </w:r>
      <w:r w:rsid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мая 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7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Экспозиции музея отвечают по содержанию и оформлению необходимым требованиям.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Помещение музея и оборудование обеспечивают сохранность музейных предметов и условия их показа.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 Школьный музей имеет профиль: военно-исторический, музей боевой славы.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Музею присвоено звание «Школьный музей» и выдано свидетельство </w:t>
      </w:r>
      <w:r w:rsidRPr="00F70B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№ 405</w:t>
      </w:r>
      <w:r w:rsidR="00F70B37" w:rsidRPr="00F70B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от 9 мая 196</w:t>
      </w:r>
      <w:r w:rsidRPr="00F70B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 года.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left="927" w:right="4" w:hanging="360"/>
        <w:jc w:val="center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3203C">
        <w:rPr>
          <w:rFonts w:ascii="Times New Roman" w:eastAsia="Times New Roman" w:hAnsi="Times New Roman" w:cs="Times New Roman"/>
          <w:color w:val="9A9A9A"/>
          <w:sz w:val="14"/>
          <w:szCs w:val="14"/>
          <w:lang w:eastAsia="ru-RU"/>
        </w:rPr>
        <w:t>     </w:t>
      </w: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формы работы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center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школьный музей осуществляет в тесной связи с решением образовательных и воспитательных задач, в органическом единстве с организацией воспитывающей деятельности и дополнительным образованием детей, проводимой школой совместно с детскими и юношескими организациями. Для полноценного функционирования музея создается совет музея.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 Школьный музей в своей работе руководствуется: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кодексом РФ;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 ООН о правах ребенка;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РФ «Об образовании в Российской Федерации»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РФ «О музейном фонде Российской Федерации и музеях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программой «Патриотическое воспитание граждан Российской Федерации на 20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годы»;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Министерства образования РФ «Об организации музейно-краеведческой работы в школе» от 12.03.03 № 28-51-181/16;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развития музея «Пусть не 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меркнет Российская слава» на 220-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годы.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Основными направлениями деятельности музея являются: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научно-фондовая работа;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экспозиционно-выставочная работа;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поисково-собирательская работа;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научно-просветительская работа;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образовательно-воспитательная.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Совет музея проводит следующую работу: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пополняет фонды музея путем активного поиска в походах, экспедициях, исследований учащимися, налаживания переписки и личных контактов с различными организациями и лицами, устанавливания связи с другими музеями, а также используя другие формы работы;  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сбор необходимых материалов на основании предварительного изучения литературно-исторических и других источников по соответствующей тематике музея и обеспечивает его учет и хранение;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сохранность музейных предметов, организует их учет в инвентарной книге музея;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создание и совершенствование экспозиций, стационарных, передвижных тематических выставок и презентаций;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экскурсионную работу для учащихся и гостей музея;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содействие учителям и ученикам в использовании музейного фонда в учебно-воспитательном процессе;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активное участие в смотрах-конкурсах школьных музеев и городских мероприятиях;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сотрудничает с музеями школ и города;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сотрудничает со школьной газетой.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C3203C">
        <w:rPr>
          <w:rFonts w:ascii="Times New Roman" w:eastAsia="Times New Roman" w:hAnsi="Times New Roman" w:cs="Times New Roman"/>
          <w:color w:val="9A9A9A"/>
          <w:sz w:val="14"/>
          <w:szCs w:val="14"/>
          <w:lang w:eastAsia="ru-RU"/>
        </w:rPr>
        <w:t>            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практической работы музея регламентируются планом работы музея школы, утверждаемым директором школы, действующим в течение одного учебного года. 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C3203C">
        <w:rPr>
          <w:rFonts w:ascii="Times New Roman" w:eastAsia="Times New Roman" w:hAnsi="Times New Roman" w:cs="Times New Roman"/>
          <w:color w:val="9A9A9A"/>
          <w:sz w:val="14"/>
          <w:szCs w:val="14"/>
          <w:lang w:eastAsia="ru-RU"/>
        </w:rPr>
        <w:t>            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учебно-воспитательных и иных мероприятий с использованием помещения музея, музейных экспозиций, предметов и фондов согласуется заинтересованными лицами с руководством школы и музея.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left="927" w:right="4" w:hanging="360"/>
        <w:jc w:val="center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3203C">
        <w:rPr>
          <w:rFonts w:ascii="Times New Roman" w:eastAsia="Times New Roman" w:hAnsi="Times New Roman" w:cs="Times New Roman"/>
          <w:color w:val="9A9A9A"/>
          <w:sz w:val="14"/>
          <w:szCs w:val="14"/>
          <w:lang w:eastAsia="ru-RU"/>
        </w:rPr>
        <w:t>     </w:t>
      </w: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и обеспечение сохранности фондов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является тематическим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Все собранные музейные предметы, коллекции, материалы составляют основной, научно-вспомогательный, обменный фонды музея и фонд временного хранения.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 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Обеспечение сохранности экспонируемых материалов достигается применением специального выставочного оборудования.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Все предметы, отнесенные к основному и научно-вспомогательному фондам, подлежат обязательной записи в Инвентарных книгах, которые хранятся постоянно в МБОУ 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 Ростов-на-Дону»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Ответственность за организацию сохранности фондов музея несет директор школы.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 Хранение в музее взрывоопасных, радиоактивных и иных предметов, угрожающих жизни и безопасности людей, категорически запрещается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Экспонаты,          имеющие особую историческую ценность или научно-исследовательское и художественное значение (включая ордена и медали), должны состоять на учете в государственном музее.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left="927" w:right="4" w:hanging="360"/>
        <w:jc w:val="center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3203C">
        <w:rPr>
          <w:rFonts w:ascii="Times New Roman" w:eastAsia="Times New Roman" w:hAnsi="Times New Roman" w:cs="Times New Roman"/>
          <w:color w:val="9A9A9A"/>
          <w:sz w:val="14"/>
          <w:szCs w:val="14"/>
          <w:lang w:eastAsia="ru-RU"/>
        </w:rPr>
        <w:t>     </w:t>
      </w: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работой музея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школьного музея организуется на основе самоуправления и общественных началах.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Текущую работу музея осуществляет совет музея, в который входят учащиеся, учителя, представители общественности.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музея утверждает перспективные и календарные планы работы; тематико-экспозиционные планы; заслушивает отчеты поисковых групп; определяет основные вопросы деятельности музея; организует подготовку экскурсоводов и учебу актива, организует встречи учащихся с ветеранами войны и труда.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руководство работой актива музея осуществляет учитель, назначенный приказом директора школы.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деятельности школьного музея осуществляет директор школы.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деятельность музея заместитель директора школы по воспитательной работе.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</w:t>
      </w:r>
      <w:r w:rsidRPr="00C3203C"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  <w:t> 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Организационно-методическим центром по работе школьного музея является МБОУ ДОД Центр детско-юношеского туризма и экскурсий г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Ростов-на-Дону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left="927" w:right="4" w:hanging="360"/>
        <w:jc w:val="center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C3203C">
        <w:rPr>
          <w:rFonts w:ascii="Times New Roman" w:eastAsia="Times New Roman" w:hAnsi="Times New Roman" w:cs="Times New Roman"/>
          <w:color w:val="9A9A9A"/>
          <w:sz w:val="14"/>
          <w:szCs w:val="14"/>
          <w:lang w:eastAsia="ru-RU"/>
        </w:rPr>
        <w:t>     </w:t>
      </w:r>
      <w:r w:rsidRPr="00C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Прекращение деятельности музея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Вопрос о прекращении деятельности школьного музея и его закрытии решается советом школы или педагогическим советом.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  В случае прекращения деятельности музея вопрос о передаче его фонда в другое государственное образовательное учреждение решается директором </w:t>
      </w:r>
      <w:r w:rsidR="00036DBA" w:rsidRP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«Школа № 3 г Ростов-на-Дону»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остов</w:t>
      </w:r>
      <w:proofErr w:type="spellEnd"/>
      <w:r w:rsidR="00036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-на-Дону</w:t>
      </w: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 решения вопроса о передаче фондов, закрепленного соответствующим актом, прекращение деятельности музея не допускается.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03C" w:rsidRDefault="00C32CC3" w:rsidP="00C32CC3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9A9A9A"/>
          <w:sz w:val="24"/>
          <w:szCs w:val="24"/>
          <w:lang w:eastAsia="ru-RU"/>
        </w:rPr>
      </w:pPr>
      <w:r w:rsidRPr="00C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C3" w:rsidRPr="00C32CC3" w:rsidRDefault="000D595C" w:rsidP="00C32CC3">
      <w:pPr>
        <w:tabs>
          <w:tab w:val="left" w:pos="3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C32CC3" w:rsidRPr="00C32CC3">
        <w:rPr>
          <w:rFonts w:ascii="Times New Roman" w:hAnsi="Times New Roman" w:cs="Times New Roman"/>
          <w:sz w:val="32"/>
          <w:szCs w:val="32"/>
        </w:rPr>
        <w:t xml:space="preserve">иректор школы                    </w:t>
      </w:r>
      <w:r w:rsidR="00C32CC3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A1FB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32C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A1FBA">
        <w:rPr>
          <w:rFonts w:ascii="Times New Roman" w:hAnsi="Times New Roman" w:cs="Times New Roman"/>
          <w:sz w:val="32"/>
          <w:szCs w:val="32"/>
        </w:rPr>
        <w:t>С.А.Рогожкин</w:t>
      </w:r>
      <w:proofErr w:type="spellEnd"/>
    </w:p>
    <w:sectPr w:rsidR="00C32CC3" w:rsidRPr="00C3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C3"/>
    <w:rsid w:val="00036DBA"/>
    <w:rsid w:val="000D595C"/>
    <w:rsid w:val="003A1FBA"/>
    <w:rsid w:val="00B601BF"/>
    <w:rsid w:val="00C32CC3"/>
    <w:rsid w:val="00E15BB6"/>
    <w:rsid w:val="00F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ZamAxchEremina</dc:creator>
  <cp:lastModifiedBy>kab20</cp:lastModifiedBy>
  <cp:revision>8</cp:revision>
  <cp:lastPrinted>2024-03-27T08:42:00Z</cp:lastPrinted>
  <dcterms:created xsi:type="dcterms:W3CDTF">2021-02-18T14:56:00Z</dcterms:created>
  <dcterms:modified xsi:type="dcterms:W3CDTF">2024-03-27T08:43:00Z</dcterms:modified>
</cp:coreProperties>
</file>