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25" w:rsidRPr="00CF0225" w:rsidRDefault="00CF0225" w:rsidP="00CF0225">
      <w:pPr>
        <w:spacing w:before="300" w:after="150" w:line="240" w:lineRule="auto"/>
        <w:outlineLvl w:val="0"/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</w:pPr>
      <w:r w:rsidRPr="00CF0225"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  <w:t>Одну из трех мемориальных досок памяти жертв фашизма открыли в Ростове</w:t>
      </w:r>
    </w:p>
    <w:p w:rsidR="00CF0225" w:rsidRPr="00CF0225" w:rsidRDefault="00CF0225" w:rsidP="00CF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225">
        <w:rPr>
          <w:rFonts w:ascii="Times New Roman" w:eastAsia="Times New Roman" w:hAnsi="Times New Roman" w:cs="Times New Roman"/>
          <w:sz w:val="24"/>
          <w:szCs w:val="24"/>
          <w:lang w:eastAsia="ru-RU"/>
        </w:rPr>
        <w:t> 08 января 16:08</w:t>
      </w:r>
    </w:p>
    <w:p w:rsidR="00CF0225" w:rsidRPr="00CF0225" w:rsidRDefault="00CF0225" w:rsidP="00CF022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</w:pPr>
      <w:r w:rsidRPr="00CF0225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Ростовская область, 8 февраля 2023. DON24.RU. Церемония открытия мемориальной доски в память о мирных жителях, расстрелянных немецко-фашистскими захватчиками, прошла возле здания СИЗО на Кировском проспекте.</w:t>
      </w:r>
    </w:p>
    <w:p w:rsidR="00CF0225" w:rsidRPr="00CF0225" w:rsidRDefault="00CF0225" w:rsidP="00CF022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</w:pPr>
      <w:r w:rsidRPr="00CF0225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«Сегодня открываем [мемориальную доску] здесь, на здании тюрьмы, где более 1000 человек погибли от рук нацистских карателей. Конечно, нацисты творили настоящий геноцид в Ростове. Это доказано», - сказала на открытии начальник управления культуры города Яна </w:t>
      </w:r>
      <w:proofErr w:type="spellStart"/>
      <w:r w:rsidRPr="00CF0225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Пилявская</w:t>
      </w:r>
      <w:proofErr w:type="spellEnd"/>
      <w:r w:rsidRPr="00CF0225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.</w:t>
      </w:r>
    </w:p>
    <w:p w:rsidR="00CF0225" w:rsidRPr="00CF0225" w:rsidRDefault="00CF0225" w:rsidP="00CF022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</w:pPr>
      <w:r w:rsidRPr="00CF0225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Ранее подобную мемориальную доску установили на Армянском кладбище. 13 февраля памятный знак откроют у сквера «Дома книги», а 17 февраля в границах мемориального комплекса «Памяти жертв фашизма в Змиевской балке». </w:t>
      </w:r>
    </w:p>
    <w:p w:rsidR="00CF0225" w:rsidRPr="00CF0225" w:rsidRDefault="00CF0225" w:rsidP="00CF022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</w:pPr>
      <w:r w:rsidRPr="00CF0225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Как известно, за годы Великой Отечественной войны Ростовская область была под оккупацией врага дважды: в 1941 году и с июля 1942 по февраль 1943 года. В это время на территории области действовали специальные карательные организации. Историки установили, что в период оккупации было замучено, повешено и расстреляно почти 200 тысяч человек мирных жителей.</w:t>
      </w:r>
    </w:p>
    <w:p w:rsidR="00CF0225" w:rsidRPr="00CF0225" w:rsidRDefault="00CF0225" w:rsidP="00CF022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</w:pPr>
      <w:r w:rsidRPr="00CF0225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{! https://don24.ru/rubric/obschestvo/v-batayske-otmetili-80-letie-osvobozhdeniya-goroda-ot-nemecko-fashistskih-zahvatchikov-2.html</w:t>
      </w:r>
      <w:proofErr w:type="gramStart"/>
      <w:r w:rsidRPr="00CF0225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!</w:t>
      </w:r>
      <w:proofErr w:type="gramEnd"/>
      <w:r w:rsidRPr="00CF0225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}</w:t>
      </w:r>
    </w:p>
    <w:p w:rsidR="000E4EBB" w:rsidRDefault="000E4EBB">
      <w:bookmarkStart w:id="0" w:name="_GoBack"/>
      <w:bookmarkEnd w:id="0"/>
    </w:p>
    <w:sectPr w:rsidR="000E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25"/>
    <w:rsid w:val="000E4EBB"/>
    <w:rsid w:val="00C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1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5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kab20</dc:creator>
  <cp:lastModifiedBy>kab20</cp:lastModifiedBy>
  <cp:revision>2</cp:revision>
  <dcterms:created xsi:type="dcterms:W3CDTF">2024-01-26T11:06:00Z</dcterms:created>
  <dcterms:modified xsi:type="dcterms:W3CDTF">2024-01-26T11:06:00Z</dcterms:modified>
</cp:coreProperties>
</file>