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CC63" w14:textId="77777777" w:rsidR="004070E0" w:rsidRPr="007F58FB" w:rsidRDefault="007F58FB">
      <w:pPr>
        <w:spacing w:after="0" w:line="408" w:lineRule="auto"/>
        <w:ind w:left="120"/>
        <w:jc w:val="center"/>
        <w:rPr>
          <w:lang w:val="ru-RU"/>
        </w:rPr>
      </w:pPr>
      <w:bookmarkStart w:id="0" w:name="block-21605028"/>
      <w:r w:rsidRPr="007F58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FCC404" w14:textId="77777777" w:rsidR="00560671" w:rsidRDefault="00560671" w:rsidP="005606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‌‌‌‌Министерство общего и профессионального образования </w:t>
      </w:r>
    </w:p>
    <w:p w14:paraId="11F87CF6" w14:textId="77777777" w:rsidR="00560671" w:rsidRDefault="00560671" w:rsidP="00560671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4DEA2FE" w14:textId="77777777" w:rsidR="00560671" w:rsidRDefault="00560671" w:rsidP="005606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pPr w:leftFromText="180" w:rightFromText="180" w:bottomFromText="200" w:vertAnchor="text" w:horzAnchor="margin" w:tblpXSpec="center" w:tblpY="926"/>
        <w:tblW w:w="10908" w:type="dxa"/>
        <w:tblLayout w:type="fixed"/>
        <w:tblLook w:val="04A0" w:firstRow="1" w:lastRow="0" w:firstColumn="1" w:lastColumn="0" w:noHBand="0" w:noVBand="1"/>
      </w:tblPr>
      <w:tblGrid>
        <w:gridCol w:w="3824"/>
        <w:gridCol w:w="3216"/>
        <w:gridCol w:w="3868"/>
      </w:tblGrid>
      <w:tr w:rsidR="00D71CE3" w14:paraId="083FEE31" w14:textId="77777777" w:rsidTr="00D71CE3">
        <w:trPr>
          <w:trHeight w:hRule="exact" w:val="461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F9189" w14:textId="77777777" w:rsidR="00D71CE3" w:rsidRDefault="00D71CE3" w:rsidP="00D71CE3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1581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  <w:p w14:paraId="4D88BC85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11B51F2C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9A131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  <w:p w14:paraId="1129B636" w14:textId="77777777" w:rsidR="00D71CE3" w:rsidRDefault="00D71CE3" w:rsidP="00D71CE3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D71CE3" w:rsidRPr="006B526C" w14:paraId="60FF523F" w14:textId="77777777" w:rsidTr="00D71CE3">
        <w:trPr>
          <w:trHeight w:val="345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18699" w14:textId="77777777" w:rsidR="00D71CE3" w:rsidRDefault="00D71CE3" w:rsidP="00D71CE3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Педагогическим советом</w:t>
            </w:r>
          </w:p>
          <w:p w14:paraId="2AB56949" w14:textId="77777777" w:rsidR="00D71CE3" w:rsidRDefault="00D71CE3" w:rsidP="00D71CE3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</w:p>
        </w:tc>
        <w:tc>
          <w:tcPr>
            <w:tcW w:w="32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D6DC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по УВР</w:t>
            </w:r>
          </w:p>
          <w:p w14:paraId="45037862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312E25DD" w14:textId="77777777" w:rsidR="00D71CE3" w:rsidRP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lang w:val="ru-RU"/>
              </w:rPr>
              <w:t xml:space="preserve">Приказ №1 от 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2024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</w:t>
            </w:r>
          </w:p>
        </w:tc>
        <w:tc>
          <w:tcPr>
            <w:tcW w:w="38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5617" w14:textId="77777777" w:rsidR="00D71CE3" w:rsidRDefault="00D71CE3" w:rsidP="00D71CE3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Директором МБОУ «Школа №3»</w:t>
            </w:r>
          </w:p>
          <w:p w14:paraId="1446A326" w14:textId="77777777" w:rsidR="00D71CE3" w:rsidRDefault="00D71CE3" w:rsidP="00D71CE3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74EDA6C4" w14:textId="77777777" w:rsidR="00D71CE3" w:rsidRDefault="00D71CE3" w:rsidP="00D71CE3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№217-ОД от "29" августа 2024 г.</w:t>
            </w:r>
          </w:p>
          <w:p w14:paraId="5C23B5B9" w14:textId="77777777" w:rsidR="00D71CE3" w:rsidRDefault="00D71CE3" w:rsidP="00D71CE3">
            <w:pPr>
              <w:autoSpaceDE w:val="0"/>
              <w:autoSpaceDN w:val="0"/>
              <w:spacing w:after="0" w:line="240" w:lineRule="auto"/>
              <w:ind w:right="900"/>
              <w:jc w:val="center"/>
              <w:rPr>
                <w:lang w:val="ru-RU"/>
              </w:rPr>
            </w:pPr>
          </w:p>
        </w:tc>
      </w:tr>
      <w:tr w:rsidR="00D71CE3" w:rsidRPr="00D71CE3" w14:paraId="0E074E5D" w14:textId="77777777" w:rsidTr="00D71CE3">
        <w:trPr>
          <w:trHeight w:val="667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32523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  <w:p w14:paraId="19B478EC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14:paraId="3B8FBAF8" w14:textId="77777777" w:rsidR="00D71CE3" w:rsidRDefault="00D71CE3" w:rsidP="00D71CE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vMerge/>
            <w:vAlign w:val="center"/>
            <w:hideMark/>
          </w:tcPr>
          <w:p w14:paraId="14048FA4" w14:textId="77777777" w:rsidR="00D71CE3" w:rsidRDefault="00D71CE3" w:rsidP="00D71CE3">
            <w:pPr>
              <w:spacing w:after="0" w:line="240" w:lineRule="auto"/>
              <w:rPr>
                <w:lang w:val="ru-RU"/>
              </w:rPr>
            </w:pPr>
          </w:p>
        </w:tc>
      </w:tr>
      <w:tr w:rsidR="00D71CE3" w14:paraId="3C157492" w14:textId="77777777" w:rsidTr="00D71CE3">
        <w:trPr>
          <w:trHeight w:val="269"/>
        </w:trPr>
        <w:tc>
          <w:tcPr>
            <w:tcW w:w="382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F9B6" w14:textId="77777777" w:rsidR="00D71CE3" w:rsidRP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0259903D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</w:t>
            </w:r>
          </w:p>
          <w:p w14:paraId="40FF34D3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199A5321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5073E69D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0962F5C5" w14:textId="77777777" w:rsidR="00D71CE3" w:rsidRP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347B4D26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794B88B0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61C7B8A1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4602D985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765FA5C5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14:paraId="4E676A54" w14:textId="77777777" w:rsidR="00D71CE3" w:rsidRDefault="00D71CE3" w:rsidP="00D71CE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vMerge/>
            <w:vAlign w:val="center"/>
            <w:hideMark/>
          </w:tcPr>
          <w:p w14:paraId="70670AC7" w14:textId="77777777" w:rsidR="00D71CE3" w:rsidRDefault="00D71CE3" w:rsidP="00D71CE3">
            <w:pPr>
              <w:spacing w:after="0" w:line="240" w:lineRule="auto"/>
              <w:rPr>
                <w:lang w:val="ru-RU"/>
              </w:rPr>
            </w:pPr>
          </w:p>
        </w:tc>
      </w:tr>
      <w:tr w:rsidR="00D71CE3" w:rsidRPr="00D71CE3" w14:paraId="0DB85AC1" w14:textId="77777777" w:rsidTr="00D71CE3">
        <w:trPr>
          <w:trHeight w:hRule="exact" w:val="511"/>
        </w:trPr>
        <w:tc>
          <w:tcPr>
            <w:tcW w:w="3824" w:type="dxa"/>
            <w:vMerge/>
            <w:vAlign w:val="center"/>
            <w:hideMark/>
          </w:tcPr>
          <w:p w14:paraId="1E25DDAE" w14:textId="77777777" w:rsidR="00D71CE3" w:rsidRDefault="00D71CE3" w:rsidP="00D71CE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317B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50A49" w14:textId="77777777" w:rsidR="00D71CE3" w:rsidRDefault="00D71CE3" w:rsidP="00D71CE3">
            <w:pPr>
              <w:autoSpaceDE w:val="0"/>
              <w:autoSpaceDN w:val="0"/>
              <w:spacing w:before="78" w:after="0" w:line="228" w:lineRule="auto"/>
              <w:ind w:right="1454"/>
              <w:rPr>
                <w:lang w:val="ru-RU"/>
              </w:rPr>
            </w:pPr>
          </w:p>
        </w:tc>
      </w:tr>
      <w:tr w:rsidR="00D71CE3" w14:paraId="4B5DD5D6" w14:textId="77777777" w:rsidTr="00D71CE3">
        <w:trPr>
          <w:trHeight w:hRule="exact" w:val="505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E557B" w14:textId="77777777" w:rsidR="00D71CE3" w:rsidRDefault="00D71CE3" w:rsidP="00D71CE3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258CE" w14:textId="77777777" w:rsidR="00D71CE3" w:rsidRDefault="00D71CE3" w:rsidP="00D71CE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599E6" w14:textId="77777777" w:rsidR="00D71CE3" w:rsidRDefault="00D71CE3" w:rsidP="00D71CE3">
            <w:pPr>
              <w:autoSpaceDE w:val="0"/>
              <w:autoSpaceDN w:val="0"/>
              <w:spacing w:before="194" w:after="0" w:line="228" w:lineRule="auto"/>
              <w:ind w:right="1686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</w:tr>
    </w:tbl>
    <w:p w14:paraId="69E13EF1" w14:textId="77777777" w:rsidR="00560671" w:rsidRDefault="00560671" w:rsidP="005606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3"</w:t>
      </w:r>
    </w:p>
    <w:p w14:paraId="01389958" w14:textId="77777777" w:rsidR="00560671" w:rsidRDefault="00560671" w:rsidP="00560671">
      <w:pPr>
        <w:spacing w:after="0" w:line="408" w:lineRule="auto"/>
        <w:ind w:left="120"/>
        <w:jc w:val="center"/>
        <w:rPr>
          <w:lang w:val="ru-RU"/>
        </w:rPr>
      </w:pPr>
    </w:p>
    <w:p w14:paraId="735F66C2" w14:textId="77777777" w:rsidR="004070E0" w:rsidRPr="007F58FB" w:rsidRDefault="004070E0">
      <w:pPr>
        <w:spacing w:after="0" w:line="408" w:lineRule="auto"/>
        <w:ind w:left="120"/>
        <w:jc w:val="center"/>
        <w:rPr>
          <w:lang w:val="ru-RU"/>
        </w:rPr>
      </w:pPr>
    </w:p>
    <w:p w14:paraId="2DF61D9C" w14:textId="77777777" w:rsidR="004070E0" w:rsidRPr="007F58FB" w:rsidRDefault="00D71C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55DAB5B9" w14:textId="77777777" w:rsidR="004070E0" w:rsidRPr="007F58FB" w:rsidRDefault="004070E0" w:rsidP="00D71CE3">
      <w:pPr>
        <w:spacing w:after="0"/>
        <w:rPr>
          <w:lang w:val="ru-RU"/>
        </w:rPr>
      </w:pPr>
    </w:p>
    <w:p w14:paraId="427A620F" w14:textId="77777777" w:rsidR="004070E0" w:rsidRPr="007F58FB" w:rsidRDefault="007F58FB" w:rsidP="00D71CE3">
      <w:pPr>
        <w:spacing w:after="0"/>
        <w:ind w:left="120"/>
        <w:jc w:val="center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‌</w:t>
      </w:r>
      <w:r w:rsidRPr="007F58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C10A9D8" w14:textId="77777777" w:rsidR="004070E0" w:rsidRPr="007F58FB" w:rsidRDefault="007F58FB">
      <w:pPr>
        <w:spacing w:after="0" w:line="408" w:lineRule="auto"/>
        <w:ind w:left="120"/>
        <w:jc w:val="center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2878629)</w:t>
      </w:r>
    </w:p>
    <w:p w14:paraId="5650BFD9" w14:textId="77777777" w:rsidR="004070E0" w:rsidRPr="007F58FB" w:rsidRDefault="004070E0">
      <w:pPr>
        <w:spacing w:after="0"/>
        <w:ind w:left="120"/>
        <w:jc w:val="center"/>
        <w:rPr>
          <w:lang w:val="ru-RU"/>
        </w:rPr>
      </w:pPr>
    </w:p>
    <w:p w14:paraId="72DCD5C0" w14:textId="77777777" w:rsidR="004070E0" w:rsidRPr="007F58FB" w:rsidRDefault="007F58FB">
      <w:pPr>
        <w:spacing w:after="0" w:line="408" w:lineRule="auto"/>
        <w:ind w:left="120"/>
        <w:jc w:val="center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1D011280" w14:textId="77777777" w:rsidR="007F58FB" w:rsidRPr="00FB20CE" w:rsidRDefault="007F58FB" w:rsidP="00560671">
      <w:pPr>
        <w:spacing w:after="0" w:line="408" w:lineRule="auto"/>
        <w:ind w:left="120"/>
        <w:jc w:val="center"/>
        <w:rPr>
          <w:lang w:val="ru-RU"/>
        </w:rPr>
      </w:pP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56067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</w:t>
      </w:r>
      <w:r w:rsidR="00DF37E5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</w:p>
    <w:p w14:paraId="4D2F73C5" w14:textId="77777777" w:rsidR="007F58FB" w:rsidRDefault="007F58FB" w:rsidP="007F58F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0791A0B" w14:textId="77777777" w:rsidR="007F58FB" w:rsidRDefault="007F58FB" w:rsidP="007F58F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0E8EACB" w14:textId="77777777" w:rsidR="00560671" w:rsidRDefault="00560671" w:rsidP="007F58F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2843C91" w14:textId="77777777" w:rsidR="00560671" w:rsidRDefault="00560671" w:rsidP="007F58F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6148A2D" w14:textId="77777777" w:rsidR="00560671" w:rsidRDefault="00560671" w:rsidP="007F58FB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71306EF" w14:textId="77777777" w:rsidR="006B526C" w:rsidRDefault="006B526C" w:rsidP="006B526C">
      <w:pPr>
        <w:spacing w:after="0" w:line="408" w:lineRule="auto"/>
        <w:ind w:left="120"/>
        <w:jc w:val="center"/>
      </w:pPr>
    </w:p>
    <w:p w14:paraId="6FFDC494" w14:textId="77777777" w:rsidR="006B526C" w:rsidRPr="00F0634F" w:rsidRDefault="006B526C" w:rsidP="006B526C">
      <w:pPr>
        <w:spacing w:after="0" w:line="240" w:lineRule="auto"/>
        <w:ind w:left="120"/>
        <w:jc w:val="right"/>
        <w:rPr>
          <w:lang w:val="ru-RU"/>
        </w:rPr>
      </w:pPr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Бабаян Тося </w:t>
      </w:r>
      <w:proofErr w:type="spellStart"/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>Самвеловна</w:t>
      </w:r>
      <w:proofErr w:type="spellEnd"/>
    </w:p>
    <w:p w14:paraId="756B6616" w14:textId="77777777" w:rsidR="006B526C" w:rsidRPr="00F0634F" w:rsidRDefault="006B526C" w:rsidP="006B526C">
      <w:pPr>
        <w:autoSpaceDE w:val="0"/>
        <w:autoSpaceDN w:val="0"/>
        <w:spacing w:before="70" w:after="0" w:line="24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343851CE" w14:textId="77777777" w:rsidR="006B526C" w:rsidRPr="00F0634F" w:rsidRDefault="006B526C" w:rsidP="006B526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FA71065" w14:textId="77777777" w:rsidR="006B526C" w:rsidRPr="00F0634F" w:rsidRDefault="006B526C" w:rsidP="006B526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72CD43F" w14:textId="77777777" w:rsidR="006B526C" w:rsidRPr="006B526C" w:rsidRDefault="006B526C" w:rsidP="006B526C">
      <w:pPr>
        <w:spacing w:after="0"/>
        <w:jc w:val="center"/>
        <w:rPr>
          <w:lang w:val="ru-RU"/>
        </w:rPr>
      </w:pPr>
      <w:proofErr w:type="spellStart"/>
      <w:r w:rsidRPr="006B526C">
        <w:rPr>
          <w:rFonts w:ascii="Times New Roman" w:hAnsi="Times New Roman"/>
          <w:color w:val="000000"/>
          <w:sz w:val="24"/>
          <w:lang w:val="ru-RU"/>
        </w:rPr>
        <w:t>Ростов</w:t>
      </w:r>
      <w:proofErr w:type="spellEnd"/>
      <w:r w:rsidRPr="006B526C">
        <w:rPr>
          <w:rFonts w:ascii="Times New Roman" w:hAnsi="Times New Roman"/>
          <w:color w:val="000000"/>
          <w:sz w:val="24"/>
          <w:lang w:val="ru-RU"/>
        </w:rPr>
        <w:t>-на-Дону ‌ 2024</w:t>
      </w:r>
    </w:p>
    <w:p w14:paraId="0DD761E9" w14:textId="77777777" w:rsidR="006B526C" w:rsidRDefault="006B526C" w:rsidP="006B526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4193A57" w14:textId="77777777" w:rsidR="004070E0" w:rsidRPr="007F58FB" w:rsidRDefault="004070E0">
      <w:pPr>
        <w:rPr>
          <w:lang w:val="ru-RU"/>
        </w:rPr>
        <w:sectPr w:rsidR="004070E0" w:rsidRPr="007F58FB">
          <w:pgSz w:w="11906" w:h="16383"/>
          <w:pgMar w:top="1134" w:right="850" w:bottom="1134" w:left="1701" w:header="720" w:footer="720" w:gutter="0"/>
          <w:cols w:space="720"/>
        </w:sectPr>
      </w:pPr>
    </w:p>
    <w:p w14:paraId="16DFEE54" w14:textId="77777777" w:rsidR="004070E0" w:rsidRPr="007F58FB" w:rsidRDefault="007F58FB" w:rsidP="006B526C">
      <w:pPr>
        <w:spacing w:after="0" w:line="264" w:lineRule="auto"/>
        <w:rPr>
          <w:lang w:val="ru-RU"/>
        </w:rPr>
      </w:pPr>
      <w:bookmarkStart w:id="3" w:name="block-21605029"/>
      <w:bookmarkEnd w:id="0"/>
      <w:r w:rsidRPr="007F5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C6D460" w14:textId="77777777" w:rsidR="004070E0" w:rsidRPr="007F58FB" w:rsidRDefault="004070E0">
      <w:pPr>
        <w:spacing w:after="0" w:line="264" w:lineRule="auto"/>
        <w:ind w:left="120"/>
        <w:rPr>
          <w:lang w:val="ru-RU"/>
        </w:rPr>
      </w:pPr>
    </w:p>
    <w:p w14:paraId="11CE21C6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BF25391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A7CA2B8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A7B136E" w14:textId="77777777" w:rsidR="004070E0" w:rsidRPr="007F58FB" w:rsidRDefault="004070E0">
      <w:pPr>
        <w:spacing w:after="0" w:line="264" w:lineRule="auto"/>
        <w:ind w:left="120"/>
        <w:rPr>
          <w:lang w:val="ru-RU"/>
        </w:rPr>
      </w:pPr>
    </w:p>
    <w:p w14:paraId="0EA551B5" w14:textId="77777777" w:rsidR="004070E0" w:rsidRPr="007F58FB" w:rsidRDefault="007F58FB">
      <w:pPr>
        <w:spacing w:after="0" w:line="264" w:lineRule="auto"/>
        <w:ind w:left="120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773C520F" w14:textId="77777777" w:rsidR="004070E0" w:rsidRPr="007F58FB" w:rsidRDefault="004070E0">
      <w:pPr>
        <w:spacing w:after="0" w:line="264" w:lineRule="auto"/>
        <w:ind w:left="120"/>
        <w:rPr>
          <w:lang w:val="ru-RU"/>
        </w:rPr>
      </w:pPr>
    </w:p>
    <w:p w14:paraId="60250A53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F58F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F58F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0809FC2E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21C2504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CC4B5B1" w14:textId="77777777" w:rsidR="004070E0" w:rsidRPr="007F58FB" w:rsidRDefault="007F58FB">
      <w:pPr>
        <w:spacing w:after="0" w:line="264" w:lineRule="auto"/>
        <w:ind w:left="120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717AF35C" w14:textId="77777777" w:rsidR="004070E0" w:rsidRPr="007F58FB" w:rsidRDefault="004070E0">
      <w:pPr>
        <w:spacing w:after="0" w:line="264" w:lineRule="auto"/>
        <w:ind w:left="120"/>
        <w:rPr>
          <w:lang w:val="ru-RU"/>
        </w:rPr>
      </w:pPr>
    </w:p>
    <w:p w14:paraId="14D6F9C4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6388762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1AE7067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C1AE2ED" w14:textId="77777777"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E809130" w14:textId="77777777"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54EB848" w14:textId="77777777"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8004D77" w14:textId="77777777"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EA8A79E" w14:textId="77777777"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7334CFD" w14:textId="77777777" w:rsidR="004070E0" w:rsidRPr="007F58FB" w:rsidRDefault="007F5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61D51A9" w14:textId="77777777" w:rsidR="004070E0" w:rsidRDefault="007F58FB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DD2B2BC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71FB753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F58FB">
        <w:rPr>
          <w:rFonts w:ascii="Times New Roman" w:hAnsi="Times New Roman"/>
          <w:color w:val="FF0000"/>
          <w:sz w:val="28"/>
          <w:lang w:val="ru-RU"/>
        </w:rPr>
        <w:t>.</w:t>
      </w:r>
    </w:p>
    <w:p w14:paraId="16C8F3F9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6446502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E3D77D" w14:textId="77777777" w:rsidR="004070E0" w:rsidRPr="007F58FB" w:rsidRDefault="007F58FB">
      <w:pPr>
        <w:spacing w:after="0" w:line="264" w:lineRule="auto"/>
        <w:ind w:left="120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57CEC77A" w14:textId="77777777" w:rsidR="004070E0" w:rsidRPr="007F58FB" w:rsidRDefault="004070E0">
      <w:pPr>
        <w:spacing w:after="0" w:line="264" w:lineRule="auto"/>
        <w:ind w:left="120"/>
        <w:rPr>
          <w:lang w:val="ru-RU"/>
        </w:rPr>
      </w:pPr>
    </w:p>
    <w:p w14:paraId="32C770E8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843491A" w14:textId="77777777" w:rsidR="004070E0" w:rsidRPr="007F58FB" w:rsidRDefault="005606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</w:t>
      </w:r>
      <w:r w:rsidR="006C5097">
        <w:rPr>
          <w:rFonts w:ascii="Times New Roman" w:hAnsi="Times New Roman"/>
          <w:color w:val="000000"/>
          <w:sz w:val="28"/>
          <w:lang w:val="ru-RU"/>
        </w:rPr>
        <w:t>ние во 2 классе отводится по 136 часов</w:t>
      </w:r>
      <w:r w:rsidR="007F58FB" w:rsidRPr="007F58FB">
        <w:rPr>
          <w:rFonts w:ascii="Times New Roman" w:hAnsi="Times New Roman"/>
          <w:color w:val="000000"/>
          <w:sz w:val="28"/>
          <w:lang w:val="ru-RU"/>
        </w:rPr>
        <w:t xml:space="preserve"> (4 часа в неделю в каждом классе).</w:t>
      </w:r>
    </w:p>
    <w:p w14:paraId="38583599" w14:textId="77777777" w:rsidR="004070E0" w:rsidRPr="007F58FB" w:rsidRDefault="004070E0">
      <w:pPr>
        <w:rPr>
          <w:lang w:val="ru-RU"/>
        </w:rPr>
        <w:sectPr w:rsidR="004070E0" w:rsidRPr="007F58FB">
          <w:pgSz w:w="11906" w:h="16383"/>
          <w:pgMar w:top="1134" w:right="850" w:bottom="1134" w:left="1701" w:header="720" w:footer="720" w:gutter="0"/>
          <w:cols w:space="720"/>
        </w:sectPr>
      </w:pPr>
    </w:p>
    <w:p w14:paraId="2B0D0F8A" w14:textId="77777777"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bookmarkStart w:id="4" w:name="block-21605027"/>
      <w:bookmarkEnd w:id="3"/>
      <w:r w:rsidRPr="007F58F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F19FC9F" w14:textId="77777777"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14:paraId="12FD3149" w14:textId="77777777"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65888FA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5" w:name="eb176ee2-af43-40d4-a1ee-b090419c1179"/>
      <w:r w:rsidRPr="007F58FB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7F58FB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6" w:name="133f36d8-58eb-4703-aa32-18eef51ef659"/>
      <w:r w:rsidRPr="007F58FB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7F58FB">
        <w:rPr>
          <w:rFonts w:ascii="Times New Roman" w:hAnsi="Times New Roman"/>
          <w:color w:val="000000"/>
          <w:sz w:val="28"/>
          <w:lang w:val="ru-RU"/>
        </w:rPr>
        <w:t>‌).</w:t>
      </w:r>
    </w:p>
    <w:p w14:paraId="5D8B8EEC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7" w:name="60d4b361-5c35-450d-9ed8-60410acf6db4"/>
      <w:r w:rsidRPr="007F5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7F58FB">
        <w:rPr>
          <w:rFonts w:ascii="Times New Roman" w:hAnsi="Times New Roman"/>
          <w:color w:val="000000"/>
          <w:sz w:val="28"/>
          <w:lang w:val="ru-RU"/>
        </w:rPr>
        <w:t>‌.</w:t>
      </w:r>
    </w:p>
    <w:p w14:paraId="4DF6E51A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13BFE978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8" w:name="d90ce49e-f5c7-4bfc-ba4a-92feb4e54a52"/>
      <w:r w:rsidRPr="007F58FB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8"/>
      <w:r w:rsidRPr="007F58FB">
        <w:rPr>
          <w:rFonts w:ascii="Times New Roman" w:hAnsi="Times New Roman"/>
          <w:color w:val="000000"/>
          <w:sz w:val="28"/>
          <w:lang w:val="ru-RU"/>
        </w:rPr>
        <w:t>‌</w:t>
      </w:r>
    </w:p>
    <w:p w14:paraId="446C5DF6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9" w:name="a9441494-befb-474c-980d-17418cebb9a9"/>
      <w:r w:rsidRPr="007F58FB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9"/>
      <w:r w:rsidRPr="007F58FB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560671">
        <w:rPr>
          <w:rFonts w:ascii="Times New Roman" w:hAnsi="Times New Roman"/>
          <w:color w:val="000000"/>
          <w:sz w:val="28"/>
          <w:lang w:val="ru-RU"/>
        </w:rPr>
        <w:t xml:space="preserve">Эстетическое восприятие явлений природы (звуки, краски времён года). 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0" w:name="9e6d0f8b-b9cc-4a5a-96f8-fa217be0cdd9"/>
      <w:r w:rsidRPr="007F58FB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7F58FB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1" w:name="e5c2f998-10e7-44fc-bdda-dfec1693f887"/>
      <w:r w:rsidRPr="007F58FB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7F58FB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14:paraId="0C5D7725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7F58FB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7F58FB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2" w:name="2d1b25dd-7e61-4fc3-9b40-52f6c7be69e0"/>
      <w:r w:rsidRPr="007F58F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7F58FB">
        <w:rPr>
          <w:rFonts w:ascii="Times New Roman" w:hAnsi="Times New Roman"/>
          <w:color w:val="000000"/>
          <w:sz w:val="28"/>
          <w:lang w:val="ru-RU"/>
        </w:rPr>
        <w:t>‌.</w:t>
      </w:r>
    </w:p>
    <w:p w14:paraId="78B07292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F58FB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3" w:name="6412d18c-a4c6-4681-9757-e9608467f10d"/>
      <w:r w:rsidRPr="007F58FB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7F58FB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24284AB8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4" w:name="6d735cba-503d-4ed1-a53f-5468e4a27f01"/>
      <w:r w:rsidRPr="007F5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7F58FB">
        <w:rPr>
          <w:rFonts w:ascii="Times New Roman" w:hAnsi="Times New Roman"/>
          <w:color w:val="000000"/>
          <w:sz w:val="28"/>
          <w:lang w:val="ru-RU"/>
        </w:rPr>
        <w:t>‌.</w:t>
      </w:r>
    </w:p>
    <w:p w14:paraId="38C73C1A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4E598151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5" w:name="3f36f3cc-f68d-481c-9f68-8a09ab5407f1"/>
      <w:r w:rsidRPr="007F58F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7F58FB">
        <w:rPr>
          <w:rFonts w:ascii="Times New Roman" w:hAnsi="Times New Roman"/>
          <w:color w:val="000000"/>
          <w:sz w:val="28"/>
          <w:lang w:val="ru-RU"/>
        </w:rPr>
        <w:t>‌.</w:t>
      </w:r>
    </w:p>
    <w:p w14:paraId="5AC2F264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F58FB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6" w:name="dd853ef0-68f9-4441-80c5-be39b469ea42"/>
      <w:r w:rsidRPr="007F58FB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7F58FB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03D9CABC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7" w:name="305fc3fd-0d75-43c6-b5e8-b77dae865863"/>
      <w:r w:rsidRPr="007F5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7F58FB">
        <w:rPr>
          <w:rFonts w:ascii="Times New Roman" w:hAnsi="Times New Roman"/>
          <w:color w:val="000000"/>
          <w:sz w:val="28"/>
          <w:lang w:val="ru-RU"/>
        </w:rPr>
        <w:t>‌.</w:t>
      </w:r>
    </w:p>
    <w:p w14:paraId="5543510F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7F58FB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8" w:name="8497a925-adbe-4600-9382-168da4c3c80b"/>
      <w:r w:rsidRPr="007F58FB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8"/>
      <w:r w:rsidRPr="007F58FB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12898039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9" w:name="c4dddd01-51be-4cab-bffc-20489de7184c"/>
      <w:r w:rsidRPr="007F58F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7F58FB">
        <w:rPr>
          <w:rFonts w:ascii="Times New Roman" w:hAnsi="Times New Roman"/>
          <w:color w:val="000000"/>
          <w:sz w:val="28"/>
          <w:lang w:val="ru-RU"/>
        </w:rPr>
        <w:t>‌.</w:t>
      </w:r>
    </w:p>
    <w:p w14:paraId="4008C108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F58FB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0" w:name="0c3ae019-4704-47be-8c05-88069337bebf"/>
      <w:r w:rsidRPr="007F58F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0"/>
      <w:r w:rsidRPr="007F58FB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1" w:name="0e95da97-7b05-41cd-84b7-0db56826c5ee"/>
      <w:r w:rsidRPr="007F58FB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7F58FB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2AE21DD5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2" w:name="63220a7a-3056-4cb7-8b8f-8dfa3716a258"/>
      <w:r w:rsidRPr="007F5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7F58FB">
        <w:rPr>
          <w:rFonts w:ascii="Times New Roman" w:hAnsi="Times New Roman"/>
          <w:color w:val="000000"/>
          <w:sz w:val="28"/>
          <w:lang w:val="ru-RU"/>
        </w:rPr>
        <w:t>‌.</w:t>
      </w:r>
    </w:p>
    <w:p w14:paraId="3F9F4A9F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8FB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F58FB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5CFE9239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3C7418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33E78F7" w14:textId="77777777" w:rsidR="004070E0" w:rsidRPr="007F58FB" w:rsidRDefault="007F5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0EB350B5" w14:textId="77777777" w:rsidR="004070E0" w:rsidRPr="007F58FB" w:rsidRDefault="007F5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102BF358" w14:textId="77777777" w:rsidR="004070E0" w:rsidRPr="007F58FB" w:rsidRDefault="007F5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01233B4F" w14:textId="77777777" w:rsidR="004070E0" w:rsidRPr="007F58FB" w:rsidRDefault="007F5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3FA6EBFD" w14:textId="77777777" w:rsidR="004070E0" w:rsidRPr="007F58FB" w:rsidRDefault="007F5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01B81BC9" w14:textId="77777777" w:rsidR="004070E0" w:rsidRPr="007F58FB" w:rsidRDefault="007F5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0F0EA8EB" w14:textId="77777777" w:rsidR="004070E0" w:rsidRPr="007F58FB" w:rsidRDefault="007F5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4072EA02" w14:textId="77777777" w:rsidR="004070E0" w:rsidRPr="007F58FB" w:rsidRDefault="007F5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138826C5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9441773" w14:textId="77777777" w:rsidR="004070E0" w:rsidRPr="007F58FB" w:rsidRDefault="007F5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74448658" w14:textId="77777777" w:rsidR="004070E0" w:rsidRPr="007F58FB" w:rsidRDefault="007F5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03E2C992" w14:textId="77777777" w:rsidR="004070E0" w:rsidRPr="007F58FB" w:rsidRDefault="007F5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2E5B9339" w14:textId="77777777" w:rsidR="004070E0" w:rsidRPr="007F58FB" w:rsidRDefault="007F5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0A2BB97E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4A77CAB3" w14:textId="77777777" w:rsidR="004070E0" w:rsidRPr="007F58FB" w:rsidRDefault="007F5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70A80A25" w14:textId="77777777" w:rsidR="004070E0" w:rsidRDefault="007F58F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9A1477" w14:textId="77777777" w:rsidR="004070E0" w:rsidRPr="007F58FB" w:rsidRDefault="007F5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27101025" w14:textId="77777777" w:rsidR="004070E0" w:rsidRPr="007F58FB" w:rsidRDefault="007F5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2E48191C" w14:textId="77777777" w:rsidR="004070E0" w:rsidRDefault="007F58F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F80D75" w14:textId="77777777" w:rsidR="004070E0" w:rsidRPr="007F58FB" w:rsidRDefault="007F5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2D290384" w14:textId="77777777" w:rsidR="004070E0" w:rsidRPr="007F58FB" w:rsidRDefault="007F5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1978B9C5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77B73BD" w14:textId="77777777" w:rsidR="004070E0" w:rsidRPr="007F58FB" w:rsidRDefault="007F5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6613E3D6" w14:textId="77777777" w:rsidR="004070E0" w:rsidRPr="007F58FB" w:rsidRDefault="007F5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24188234" w14:textId="77777777" w:rsidR="004070E0" w:rsidRPr="007F58FB" w:rsidRDefault="007F5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5B47C939" w14:textId="77777777" w:rsidR="004070E0" w:rsidRDefault="007F58F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FF82B8" w14:textId="77777777" w:rsidR="004070E0" w:rsidRPr="007F58FB" w:rsidRDefault="007F5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4446C614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A29C335" w14:textId="77777777" w:rsidR="004070E0" w:rsidRPr="007F58FB" w:rsidRDefault="007F5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5F32AF34" w14:textId="77777777" w:rsidR="004070E0" w:rsidRPr="007F58FB" w:rsidRDefault="007F5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36784DC2" w14:textId="77777777"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14:paraId="404BEC95" w14:textId="77777777" w:rsidR="004070E0" w:rsidRPr="007F58FB" w:rsidRDefault="004070E0">
      <w:pPr>
        <w:rPr>
          <w:lang w:val="ru-RU"/>
        </w:rPr>
        <w:sectPr w:rsidR="004070E0" w:rsidRPr="007F58FB">
          <w:pgSz w:w="11906" w:h="16383"/>
          <w:pgMar w:top="1134" w:right="850" w:bottom="1134" w:left="1701" w:header="720" w:footer="720" w:gutter="0"/>
          <w:cols w:space="720"/>
        </w:sectPr>
      </w:pPr>
    </w:p>
    <w:p w14:paraId="3BBFF98E" w14:textId="77777777"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bookmarkStart w:id="23" w:name="block-21605031"/>
      <w:bookmarkEnd w:id="4"/>
      <w:r w:rsidRPr="007F58F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F58F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F58F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4ED585DD" w14:textId="77777777"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14:paraId="707D61D9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151FB79F" w14:textId="77777777"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14:paraId="7CD416EA" w14:textId="77777777"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800C23" w14:textId="77777777"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14:paraId="1E5E81BE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AA42693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6892FE" w14:textId="77777777" w:rsidR="004070E0" w:rsidRPr="007F58FB" w:rsidRDefault="007F5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4DBFFF4" w14:textId="77777777" w:rsidR="004070E0" w:rsidRPr="007F58FB" w:rsidRDefault="007F5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6F6F9DA" w14:textId="77777777" w:rsidR="004070E0" w:rsidRPr="007F58FB" w:rsidRDefault="007F5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BDBDB3D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769218" w14:textId="77777777" w:rsidR="004070E0" w:rsidRPr="007F58FB" w:rsidRDefault="007F5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BCF81F5" w14:textId="77777777" w:rsidR="004070E0" w:rsidRPr="007F58FB" w:rsidRDefault="007F5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2B94263" w14:textId="77777777" w:rsidR="004070E0" w:rsidRPr="007F58FB" w:rsidRDefault="007F5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8349427" w14:textId="77777777" w:rsidR="004070E0" w:rsidRPr="007F58FB" w:rsidRDefault="007F5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4245AE3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BF8237" w14:textId="77777777" w:rsidR="004070E0" w:rsidRPr="007F58FB" w:rsidRDefault="007F5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AF36A52" w14:textId="77777777" w:rsidR="004070E0" w:rsidRPr="007F58FB" w:rsidRDefault="007F5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4742ACD2" w14:textId="77777777" w:rsidR="004070E0" w:rsidRPr="007F58FB" w:rsidRDefault="007F5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3ECD6BE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F72ACA" w14:textId="77777777" w:rsidR="004070E0" w:rsidRPr="007F58FB" w:rsidRDefault="007F5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8315337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521190" w14:textId="77777777" w:rsidR="004070E0" w:rsidRPr="007F58FB" w:rsidRDefault="007F5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2789E12" w14:textId="77777777" w:rsidR="004070E0" w:rsidRPr="007F58FB" w:rsidRDefault="007F5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485513CC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E54B3C" w14:textId="77777777" w:rsidR="004070E0" w:rsidRPr="007F58FB" w:rsidRDefault="007F5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183F345" w14:textId="77777777" w:rsidR="004070E0" w:rsidRPr="007F58FB" w:rsidRDefault="007F5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2E1879EF" w14:textId="77777777" w:rsidR="004070E0" w:rsidRPr="007F58FB" w:rsidRDefault="007F5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7C0A8476" w14:textId="77777777"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14:paraId="3A889D60" w14:textId="77777777"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0A451E" w14:textId="77777777"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14:paraId="730A502F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DB3156E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A4A0EA1" w14:textId="77777777"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61FFF18" w14:textId="77777777"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248A15EF" w14:textId="77777777"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0783FF9" w14:textId="77777777"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03B1E9C" w14:textId="77777777"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711F067" w14:textId="77777777" w:rsidR="004070E0" w:rsidRPr="007F58FB" w:rsidRDefault="007F5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640A64B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9384B4E" w14:textId="77777777"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FADFB26" w14:textId="77777777"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5088DEE9" w14:textId="77777777"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DDC5F19" w14:textId="77777777"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A38FC5F" w14:textId="77777777"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736D4D9" w14:textId="77777777" w:rsidR="004070E0" w:rsidRPr="007F58FB" w:rsidRDefault="007F5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D909148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E2221C9" w14:textId="77777777" w:rsidR="004070E0" w:rsidRDefault="007F58F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7729C8" w14:textId="77777777" w:rsidR="004070E0" w:rsidRPr="007F58FB" w:rsidRDefault="007F5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C8AD0F9" w14:textId="77777777" w:rsidR="004070E0" w:rsidRPr="007F58FB" w:rsidRDefault="007F5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47FA8EA" w14:textId="77777777" w:rsidR="004070E0" w:rsidRPr="007F58FB" w:rsidRDefault="007F5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07FE549" w14:textId="77777777" w:rsidR="004070E0" w:rsidRPr="007F58FB" w:rsidRDefault="007F5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58BF7E9" w14:textId="77777777" w:rsidR="004070E0" w:rsidRPr="007F58FB" w:rsidRDefault="007F5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5B2900B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58F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F58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6E4CCD23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3669B13" w14:textId="77777777"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257D5FB" w14:textId="77777777"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EB8F338" w14:textId="77777777"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857A0E7" w14:textId="77777777"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4C4BDE5" w14:textId="77777777"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AB5DD53" w14:textId="77777777"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DF8788B" w14:textId="77777777" w:rsidR="004070E0" w:rsidRDefault="007F58F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353999" w14:textId="77777777" w:rsidR="004070E0" w:rsidRPr="007F58FB" w:rsidRDefault="007F5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4EF78E7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58F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F58F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11FDF2FD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65F88CF" w14:textId="77777777" w:rsidR="004070E0" w:rsidRPr="007F58FB" w:rsidRDefault="007F58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A10502E" w14:textId="77777777" w:rsidR="004070E0" w:rsidRDefault="007F58F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E0CC87" w14:textId="77777777" w:rsidR="004070E0" w:rsidRDefault="007F5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1132C63" w14:textId="77777777" w:rsidR="004070E0" w:rsidRPr="007F58FB" w:rsidRDefault="007F5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779AA788" w14:textId="77777777" w:rsidR="004070E0" w:rsidRPr="007F58FB" w:rsidRDefault="007F5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319F6E2" w14:textId="77777777" w:rsidR="004070E0" w:rsidRDefault="007F58F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20F3ED" w14:textId="77777777"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93A8AF1" w14:textId="77777777"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5F100BE" w14:textId="77777777"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9B62D8D" w14:textId="77777777"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CFE3A5C" w14:textId="77777777"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011C7D8" w14:textId="77777777" w:rsidR="004070E0" w:rsidRPr="007F58FB" w:rsidRDefault="007F5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552C7CF0" w14:textId="77777777"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14:paraId="26C1EA5E" w14:textId="77777777" w:rsidR="004070E0" w:rsidRPr="007F58FB" w:rsidRDefault="007F58FB">
      <w:pPr>
        <w:spacing w:after="0" w:line="264" w:lineRule="auto"/>
        <w:ind w:left="120"/>
        <w:jc w:val="both"/>
        <w:rPr>
          <w:lang w:val="ru-RU"/>
        </w:rPr>
      </w:pPr>
      <w:r w:rsidRPr="007F58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48D031" w14:textId="77777777"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14:paraId="1C67E2E9" w14:textId="77777777" w:rsidR="004070E0" w:rsidRPr="007F58FB" w:rsidRDefault="007F58FB">
      <w:pPr>
        <w:spacing w:after="0" w:line="264" w:lineRule="auto"/>
        <w:ind w:firstLine="600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5878C8E7" w14:textId="77777777" w:rsidR="004070E0" w:rsidRPr="007F58FB" w:rsidRDefault="004070E0">
      <w:pPr>
        <w:spacing w:after="0" w:line="264" w:lineRule="auto"/>
        <w:ind w:left="120"/>
        <w:jc w:val="both"/>
        <w:rPr>
          <w:lang w:val="ru-RU"/>
        </w:rPr>
      </w:pPr>
    </w:p>
    <w:p w14:paraId="2CC031F7" w14:textId="77777777" w:rsidR="004070E0" w:rsidRDefault="007F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6449A7B8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8B4399F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5138BAA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49E1B8D2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14:paraId="737C35BD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7F26919C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05AD1AEA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5CEE459E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3BF1AA98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412A6E26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13D074FC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3F249E78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7AE040E6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0826B98F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50A95C1E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0C3FDB72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08D25126" w14:textId="77777777" w:rsidR="004070E0" w:rsidRPr="007F58FB" w:rsidRDefault="007F5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8F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77FE325" w14:textId="77777777" w:rsidR="004070E0" w:rsidRPr="00DC4939" w:rsidRDefault="007F58FB" w:rsidP="00DC49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  <w:sectPr w:rsidR="004070E0" w:rsidRPr="00DC4939">
          <w:pgSz w:w="11906" w:h="16383"/>
          <w:pgMar w:top="1134" w:right="850" w:bottom="1134" w:left="1701" w:header="720" w:footer="720" w:gutter="0"/>
          <w:cols w:space="720"/>
        </w:sectPr>
      </w:pPr>
      <w:r w:rsidRPr="007F58F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</w:t>
      </w:r>
    </w:p>
    <w:p w14:paraId="5039A8BB" w14:textId="77777777" w:rsidR="00DC4939" w:rsidRDefault="00DC4939" w:rsidP="00DC493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21605030"/>
      <w:bookmarkEnd w:id="23"/>
    </w:p>
    <w:p w14:paraId="4F0AE0CE" w14:textId="77777777" w:rsidR="00DC4939" w:rsidRDefault="00DC4939" w:rsidP="00DC493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6F5F14A0" w14:textId="77777777" w:rsidR="004070E0" w:rsidRDefault="007F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070E0" w14:paraId="1937C825" w14:textId="77777777" w:rsidTr="00DC493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73D81" w14:textId="77777777" w:rsidR="004070E0" w:rsidRDefault="007F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F4F9D" w14:textId="77777777" w:rsidR="004070E0" w:rsidRDefault="004070E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DF408" w14:textId="77777777" w:rsidR="004070E0" w:rsidRDefault="007F5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7A104" w14:textId="77777777" w:rsidR="004070E0" w:rsidRDefault="00407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8BC38" w14:textId="77777777" w:rsidR="004070E0" w:rsidRDefault="007F5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978CE" w14:textId="77777777" w:rsidR="004070E0" w:rsidRDefault="007F5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C1CC1" w14:textId="77777777" w:rsidR="004070E0" w:rsidRDefault="004070E0">
            <w:pPr>
              <w:spacing w:after="0"/>
              <w:ind w:left="135"/>
            </w:pPr>
          </w:p>
        </w:tc>
      </w:tr>
      <w:tr w:rsidR="004070E0" w14:paraId="4EC0F645" w14:textId="77777777" w:rsidTr="00DC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5F77B" w14:textId="77777777" w:rsidR="004070E0" w:rsidRDefault="00407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3DA76" w14:textId="77777777" w:rsidR="004070E0" w:rsidRDefault="004070E0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10C439" w14:textId="77777777" w:rsidR="004070E0" w:rsidRDefault="007F5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49300" w14:textId="77777777" w:rsidR="004070E0" w:rsidRDefault="004070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84E19" w14:textId="77777777" w:rsidR="004070E0" w:rsidRDefault="007F5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912E2" w14:textId="77777777" w:rsidR="004070E0" w:rsidRDefault="004070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66755" w14:textId="77777777" w:rsidR="004070E0" w:rsidRDefault="007F5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B6EBD8" w14:textId="77777777" w:rsidR="004070E0" w:rsidRDefault="00407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26747" w14:textId="77777777" w:rsidR="004070E0" w:rsidRDefault="004070E0"/>
        </w:tc>
      </w:tr>
      <w:tr w:rsidR="00DC4939" w14:paraId="77B230B2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B488FC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7F8162C" w14:textId="77777777" w:rsidR="00DC4939" w:rsidRDefault="00DC4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775BAB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4861D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9DBF5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7FC2E" w14:textId="77777777" w:rsidR="00DC4939" w:rsidRDefault="00DC4939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DC4939" w14:paraId="2C580669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032184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5297A61" w14:textId="77777777" w:rsidR="00DC4939" w:rsidRDefault="00DC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48A246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61265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AB06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77B9C218" w14:textId="77777777" w:rsidR="00DC4939" w:rsidRDefault="00DC4939">
            <w:pPr>
              <w:spacing w:after="0"/>
              <w:ind w:left="135"/>
            </w:pPr>
          </w:p>
        </w:tc>
      </w:tr>
      <w:tr w:rsidR="00DC4939" w14:paraId="791310CE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FAAF01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18906D" w14:textId="77777777" w:rsidR="00DC4939" w:rsidRPr="007F58FB" w:rsidRDefault="00DC4939">
            <w:pPr>
              <w:spacing w:after="0"/>
              <w:ind w:left="135"/>
              <w:rPr>
                <w:lang w:val="ru-RU"/>
              </w:rPr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69A85A" w14:textId="77777777" w:rsidR="00DC4939" w:rsidRDefault="00DC4939">
            <w:pPr>
              <w:spacing w:after="0"/>
              <w:ind w:left="135"/>
              <w:jc w:val="center"/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C36D2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003FC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1825B164" w14:textId="77777777" w:rsidR="00DC4939" w:rsidRDefault="00DC4939">
            <w:pPr>
              <w:spacing w:after="0"/>
              <w:ind w:left="135"/>
            </w:pPr>
          </w:p>
        </w:tc>
      </w:tr>
      <w:tr w:rsidR="00DC4939" w14:paraId="21E2F133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78B9FA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839180" w14:textId="77777777" w:rsidR="00DC4939" w:rsidRDefault="00DC4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71A1B4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57E29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5C9D3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53ACA92C" w14:textId="77777777" w:rsidR="00DC4939" w:rsidRDefault="00DC4939">
            <w:pPr>
              <w:spacing w:after="0"/>
              <w:ind w:left="135"/>
            </w:pPr>
          </w:p>
        </w:tc>
      </w:tr>
      <w:tr w:rsidR="00DC4939" w14:paraId="0BE4AEBA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4C00CE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0C7990D" w14:textId="77777777" w:rsidR="00DC4939" w:rsidRDefault="00DC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478D19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CB7D9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5C969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45ACA938" w14:textId="77777777" w:rsidR="00DC4939" w:rsidRDefault="00DC4939">
            <w:pPr>
              <w:spacing w:after="0"/>
              <w:ind w:left="135"/>
            </w:pPr>
          </w:p>
        </w:tc>
      </w:tr>
      <w:tr w:rsidR="00DC4939" w14:paraId="2E93B7D3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0FBFD4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A3F12EF" w14:textId="77777777" w:rsidR="00DC4939" w:rsidRPr="007F58FB" w:rsidRDefault="00DC4939">
            <w:pPr>
              <w:spacing w:after="0"/>
              <w:ind w:left="135"/>
              <w:rPr>
                <w:lang w:val="ru-RU"/>
              </w:rPr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C662BE" w14:textId="77777777" w:rsidR="00DC4939" w:rsidRDefault="00DC4939">
            <w:pPr>
              <w:spacing w:after="0"/>
              <w:ind w:left="135"/>
              <w:jc w:val="center"/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7000C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98ADA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3C309367" w14:textId="77777777" w:rsidR="00DC4939" w:rsidRDefault="00DC4939">
            <w:pPr>
              <w:spacing w:after="0"/>
              <w:ind w:left="135"/>
            </w:pPr>
          </w:p>
        </w:tc>
      </w:tr>
      <w:tr w:rsidR="00DC4939" w14:paraId="1CE2E8CB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FFF895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DF071A7" w14:textId="77777777" w:rsidR="00DC4939" w:rsidRDefault="00DC4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44E185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C7A98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7D370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77874EB2" w14:textId="77777777" w:rsidR="00DC4939" w:rsidRDefault="00DC4939">
            <w:pPr>
              <w:spacing w:after="0"/>
              <w:ind w:left="135"/>
            </w:pPr>
          </w:p>
        </w:tc>
      </w:tr>
      <w:tr w:rsidR="00DC4939" w14:paraId="35379A88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097D67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F1CA11A" w14:textId="77777777" w:rsidR="00DC4939" w:rsidRPr="007F58FB" w:rsidRDefault="00DC4939">
            <w:pPr>
              <w:spacing w:after="0"/>
              <w:ind w:left="135"/>
              <w:rPr>
                <w:lang w:val="ru-RU"/>
              </w:rPr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5D1D43" w14:textId="77777777" w:rsidR="00DC4939" w:rsidRDefault="00DC4939">
            <w:pPr>
              <w:spacing w:after="0"/>
              <w:ind w:left="135"/>
              <w:jc w:val="center"/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883BC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28875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4DD9BD15" w14:textId="77777777" w:rsidR="00DC4939" w:rsidRDefault="00DC4939">
            <w:pPr>
              <w:spacing w:after="0"/>
              <w:ind w:left="135"/>
            </w:pPr>
          </w:p>
        </w:tc>
      </w:tr>
      <w:tr w:rsidR="00DC4939" w14:paraId="3D60CD72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302D52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0477B6E" w14:textId="77777777" w:rsidR="00DC4939" w:rsidRPr="007F58FB" w:rsidRDefault="00DC4939">
            <w:pPr>
              <w:spacing w:after="0"/>
              <w:ind w:left="135"/>
              <w:rPr>
                <w:lang w:val="ru-RU"/>
              </w:rPr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57003A" w14:textId="77777777" w:rsidR="00DC4939" w:rsidRDefault="00DC4939">
            <w:pPr>
              <w:spacing w:after="0"/>
              <w:ind w:left="135"/>
              <w:jc w:val="center"/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0A609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E6F93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506B3F1B" w14:textId="77777777" w:rsidR="00DC4939" w:rsidRDefault="00DC4939">
            <w:pPr>
              <w:spacing w:after="0"/>
              <w:ind w:left="135"/>
            </w:pPr>
          </w:p>
        </w:tc>
      </w:tr>
      <w:tr w:rsidR="00DC4939" w14:paraId="6DB71819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B651B3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E691E35" w14:textId="77777777" w:rsidR="00DC4939" w:rsidRDefault="00DC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B8E3D2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8BFD6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458B2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18BB8A58" w14:textId="77777777" w:rsidR="00DC4939" w:rsidRDefault="00DC4939">
            <w:pPr>
              <w:spacing w:after="0"/>
              <w:ind w:left="135"/>
            </w:pPr>
          </w:p>
        </w:tc>
      </w:tr>
      <w:tr w:rsidR="00DC4939" w14:paraId="1BFF0EBB" w14:textId="77777777" w:rsidTr="00DC493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2477E3" w14:textId="77777777" w:rsidR="00DC4939" w:rsidRDefault="00DC4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617FC3C" w14:textId="77777777" w:rsidR="00DC4939" w:rsidRPr="007F58FB" w:rsidRDefault="00DC4939">
            <w:pPr>
              <w:spacing w:after="0"/>
              <w:ind w:left="135"/>
              <w:rPr>
                <w:lang w:val="ru-RU"/>
              </w:rPr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344931" w14:textId="77777777" w:rsidR="00DC4939" w:rsidRDefault="00DC4939">
            <w:pPr>
              <w:spacing w:after="0"/>
              <w:ind w:left="135"/>
              <w:jc w:val="center"/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8838A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B1B73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0128F9AD" w14:textId="77777777" w:rsidR="00DC4939" w:rsidRDefault="00DC4939">
            <w:pPr>
              <w:spacing w:after="0"/>
              <w:ind w:left="135"/>
            </w:pPr>
          </w:p>
        </w:tc>
      </w:tr>
      <w:tr w:rsidR="00DC4939" w14:paraId="545A84F5" w14:textId="77777777" w:rsidTr="00DC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4EE35" w14:textId="77777777" w:rsidR="00DC4939" w:rsidRDefault="00DC4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93372A" w14:textId="514631F8" w:rsidR="00DC4939" w:rsidRPr="00DC4939" w:rsidRDefault="00DC4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53DD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82888" w14:textId="77777777" w:rsidR="00DC4939" w:rsidRDefault="00DC4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7922C" w14:textId="77777777" w:rsidR="00DC4939" w:rsidRDefault="00DC49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vMerge/>
            <w:tcMar>
              <w:top w:w="50" w:type="dxa"/>
              <w:left w:w="100" w:type="dxa"/>
            </w:tcMar>
            <w:vAlign w:val="center"/>
          </w:tcPr>
          <w:p w14:paraId="04AF4E46" w14:textId="77777777" w:rsidR="00DC4939" w:rsidRDefault="00DC4939">
            <w:pPr>
              <w:spacing w:after="0"/>
              <w:ind w:left="135"/>
            </w:pPr>
          </w:p>
        </w:tc>
      </w:tr>
      <w:tr w:rsidR="004070E0" w14:paraId="6CB610C1" w14:textId="77777777" w:rsidTr="00DC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B8751" w14:textId="77777777" w:rsidR="004070E0" w:rsidRPr="007F58FB" w:rsidRDefault="007F58FB">
            <w:pPr>
              <w:spacing w:after="0"/>
              <w:ind w:left="135"/>
              <w:rPr>
                <w:lang w:val="ru-RU"/>
              </w:rPr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72FFDF" w14:textId="1D336EAD" w:rsidR="004070E0" w:rsidRPr="00553DDC" w:rsidRDefault="007F58FB">
            <w:pPr>
              <w:spacing w:after="0"/>
              <w:ind w:left="135"/>
              <w:jc w:val="center"/>
              <w:rPr>
                <w:lang w:val="ru-RU"/>
              </w:rPr>
            </w:pPr>
            <w:r w:rsidRPr="007F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4939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53DD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EF8DB" w14:textId="77777777" w:rsidR="004070E0" w:rsidRDefault="007F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DEA82" w14:textId="77777777" w:rsidR="004070E0" w:rsidRDefault="007F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8A6E4B" w14:textId="77777777" w:rsidR="004070E0" w:rsidRDefault="004070E0"/>
        </w:tc>
      </w:tr>
    </w:tbl>
    <w:p w14:paraId="1FADB054" w14:textId="77777777" w:rsidR="004070E0" w:rsidRPr="00DC4939" w:rsidRDefault="004070E0">
      <w:pPr>
        <w:rPr>
          <w:lang w:val="ru-RU"/>
        </w:rPr>
        <w:sectPr w:rsidR="004070E0" w:rsidRPr="00DC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5255DD" w14:textId="77777777" w:rsidR="00DC4939" w:rsidRPr="00DC4939" w:rsidRDefault="00DC4939" w:rsidP="00DC4939">
      <w:pPr>
        <w:spacing w:after="0"/>
        <w:ind w:left="120"/>
        <w:rPr>
          <w:lang w:val="ru-RU"/>
        </w:rPr>
      </w:pPr>
      <w:bookmarkStart w:id="25" w:name="block-21605034"/>
      <w:bookmarkEnd w:id="24"/>
      <w:r w:rsidRPr="007F5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АГОГОВ, ИСПОЛЬЗУЮЩИХ УЧЕБНИКИ </w:t>
      </w:r>
      <w:r w:rsidRPr="007F58FB">
        <w:rPr>
          <w:rFonts w:ascii="Times New Roman" w:hAnsi="Times New Roman"/>
          <w:b/>
          <w:color w:val="000000"/>
          <w:sz w:val="28"/>
          <w:lang w:val="ru-RU"/>
        </w:rPr>
        <w:t xml:space="preserve">«ЛИТЕРАТУРНОЕ ЧТЕНИЕ. 1-4 КЛАСС (АВТОРЫ КЛИМАНОВА Л. Ф., ГОРЕЦКИЙ В. Г., ГОЛОВАНОВА М. В. И ДР.) </w:t>
      </w:r>
    </w:p>
    <w:p w14:paraId="22B4E6D7" w14:textId="77777777" w:rsidR="004070E0" w:rsidRDefault="007F58FB">
      <w:pPr>
        <w:spacing w:after="0"/>
        <w:ind w:left="120"/>
      </w:pPr>
      <w:r w:rsidRPr="00DC49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</w:t>
      </w:r>
      <w:r w:rsidR="0046046D"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411"/>
        <w:gridCol w:w="1029"/>
        <w:gridCol w:w="1841"/>
        <w:gridCol w:w="1910"/>
        <w:gridCol w:w="1347"/>
        <w:gridCol w:w="2424"/>
      </w:tblGrid>
      <w:tr w:rsidR="0046666D" w:rsidRPr="008E6519" w14:paraId="139E5917" w14:textId="77777777" w:rsidTr="004B1D67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87AA2" w14:textId="77777777" w:rsidR="004070E0" w:rsidRPr="008E6519" w:rsidRDefault="007F5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5558FE" w14:textId="77777777" w:rsidR="004070E0" w:rsidRPr="008E6519" w:rsidRDefault="004070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3CE55" w14:textId="77777777" w:rsidR="004070E0" w:rsidRPr="008E6519" w:rsidRDefault="007F5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4F665A" w14:textId="77777777" w:rsidR="004070E0" w:rsidRPr="008E6519" w:rsidRDefault="004070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64B82" w14:textId="77777777" w:rsidR="004070E0" w:rsidRPr="008E6519" w:rsidRDefault="007F5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B98A3" w14:textId="77777777" w:rsidR="004070E0" w:rsidRPr="008E6519" w:rsidRDefault="007F5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FB79F5" w14:textId="77777777" w:rsidR="004070E0" w:rsidRPr="008E6519" w:rsidRDefault="004070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2968E" w14:textId="77777777" w:rsidR="004070E0" w:rsidRPr="008E6519" w:rsidRDefault="007F5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D6844C" w14:textId="77777777" w:rsidR="004070E0" w:rsidRPr="008E6519" w:rsidRDefault="004070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6D" w:rsidRPr="008E6519" w14:paraId="49BB9ACE" w14:textId="77777777" w:rsidTr="004B1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C7609" w14:textId="77777777" w:rsidR="004070E0" w:rsidRPr="008E6519" w:rsidRDefault="0040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91755" w14:textId="77777777" w:rsidR="004070E0" w:rsidRPr="008E6519" w:rsidRDefault="0040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560C61C" w14:textId="77777777" w:rsidR="004070E0" w:rsidRPr="008E6519" w:rsidRDefault="007F5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9CFCC9" w14:textId="77777777" w:rsidR="004070E0" w:rsidRPr="008E6519" w:rsidRDefault="004070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A71FB" w14:textId="77777777" w:rsidR="004070E0" w:rsidRPr="008E6519" w:rsidRDefault="007F5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135E2F" w14:textId="77777777" w:rsidR="004070E0" w:rsidRPr="008E6519" w:rsidRDefault="004070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10D2A" w14:textId="77777777" w:rsidR="004070E0" w:rsidRPr="008E6519" w:rsidRDefault="007F58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E6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32C0CD" w14:textId="77777777" w:rsidR="004070E0" w:rsidRPr="008E6519" w:rsidRDefault="004070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B4953" w14:textId="77777777" w:rsidR="004070E0" w:rsidRPr="008E6519" w:rsidRDefault="0040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8A841" w14:textId="77777777" w:rsidR="004070E0" w:rsidRPr="008E6519" w:rsidRDefault="0040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3B4951E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2EBED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55BBDB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B8A8C4B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4FF86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3B8F4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430D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3969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B1D67" w:rsidRPr="008E6519" w14:paraId="34E71A7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1C96236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5C981F1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E8AC99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4E49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A3934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62418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BB39EFC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36E945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0EF16E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F4D92CD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E058CE1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A5561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AA223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F3F65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15FCDFF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F372A5B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3DAC3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D0589C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884A86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C9DE0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81984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AD571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C9B5C7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1867DAA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60B8E8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3A2599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653263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D95F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9E44D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3195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4AED0A1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63F066B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F8FC00A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8C7454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FBA9CFA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4DBEA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15899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BF059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F504A4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F98734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AE63BB7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D8DDDA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67C56F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0DD4E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6D6CD2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A415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7FA7CF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F133636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68A83EC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AF3992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Загадка как жанр фольклора,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E472B4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45940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F0BBE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5439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2DFCEF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0C9E8A5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13B213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1A3518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17A8A1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0987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8B57CE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551ED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6A4F14D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743492B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EEDB5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2611A1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2334990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9E54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EFE28C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EBBCD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E275DB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DCB92EB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B5AAA9F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05071D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92C74BD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7478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5CF1FB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F9E7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A7035C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54BB21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5D01EBC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C37D23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488392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4AD2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74CA2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B1699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71ED7D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B37575D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3FC0BC7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75C889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3F0E4A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054F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548B5C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2DE5A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7E1E793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69.25pt;margin-top:-21.3pt;width:104.1pt;height:49.7pt;z-index:2516889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47;mso-fit-shape-to-text:t">
                    <w:txbxContent>
                      <w:p w14:paraId="3011018C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EC8DF9D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C6BAC23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51F4FA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D3F440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F20DD1D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F79F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486460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86F53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613B0A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1A5D6ED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9B79588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2F03B9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52A66F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C250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E4A86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E2A3F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D47AC3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9FC5D0E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23316FD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D05E06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57E5F87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399E7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D4274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3D271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1DD185C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8ED9CE4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18AE7E8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8EF990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ACDA08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3CA0A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9BA8C3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1143D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29212F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586F43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EA89B8A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563C64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FB9DCF8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EEDC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D4193F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963B2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1D28D6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D7DB22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552E4D9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8224C0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6CA568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600D6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33AE76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B8C0C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CC85BFC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DF8956D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2879AF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DD0D74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FDEF10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111D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A5B0A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6F12C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60F248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CA7986E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89364A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EF4777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39908F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9F706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866E5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47659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721E5A06">
                <v:shape id="_x0000_s1048" type="#_x0000_t202" style="position:absolute;left:0;text-align:left;margin-left:64.75pt;margin-top:29.75pt;width:112.45pt;height:33.8pt;z-index:2516910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48;mso-fit-shape-to-text:t">
                    <w:txbxContent>
                      <w:p w14:paraId="05E3B2FF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D7CED4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AA62833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48F9380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31A395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015AB8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61F80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747E1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6A4AD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2B87D2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C27BD4E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360D6A4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517083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осени в произведении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М.М.Пришвина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FA2765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A23A4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8A26D7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E467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7F34EED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6A762D5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B961FB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94AB8A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29A68A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8ACEEC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50757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86DF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8606FA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B7386A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875C1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9E3FE7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осенних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AA5486E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1D8AF2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C53E1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B0186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7A6220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DC3330D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A00E1D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EE60CD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A88670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480B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22A767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ED353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DCDDDCF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87D316E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48A664A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C832CB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научно-познавательного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F57C18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4A8F9F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189637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9F963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FA1426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C67CBCA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5DDEB6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D9DA3B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39E8BA1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45F8BE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873D1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068B6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11708700">
                <v:shape id="_x0000_s1067" type="#_x0000_t202" style="position:absolute;left:0;text-align:left;margin-left:73.45pt;margin-top:17.9pt;width:104.1pt;height:49.7pt;z-index:2517125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67;mso-fit-shape-to-text:t">
                    <w:txbxContent>
                      <w:p w14:paraId="13D8EA12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4FDEC8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F17897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501C891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07847C1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165924E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AA6FF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96F27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15F84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31A32B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327B3AF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50179E9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4AEDE3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38F1C6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42498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0BA84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32BF1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BF9A47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E130D08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52538D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00231C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F3B5B9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352BE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E1654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63486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E49BE3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A1C231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BE7EFE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BEC596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«Мещёрская сторона»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52E7306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1FF864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2CEDDC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F1DE5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5CAA4AD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106663C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47B039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E44C63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F740A9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C6ECBF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774FD1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EC49B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D69705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61023D9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8CD5FA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EF9AAE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B1EBDB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60956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55089A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DA176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EE804E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1E1CCD3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3C1C31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1124DE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643896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FB499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E43653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F121A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DB6337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6AD06FA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7B9E03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769870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В.А.Жуковского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66DB1EA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94F5BD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82136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026C5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24F7D75B">
                <v:shape id="_x0000_s1083" type="#_x0000_t202" style="position:absolute;left:0;text-align:left;margin-left:72.5pt;margin-top:-2.05pt;width:104.1pt;height:49.7pt;z-index:2517350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83;mso-fit-shape-to-text:t">
                    <w:txbxContent>
                      <w:p w14:paraId="0C05CEA9" w14:textId="77777777" w:rsidR="008E6519" w:rsidRPr="002203CD" w:rsidRDefault="008E6519" w:rsidP="008E6519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B4C3C2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EE29A1C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6F177F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895169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A8FF44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F9BDAD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27D5D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310CA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FE7E90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FF2D94E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63F20C7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ED94ED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1B2015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EB51A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A78F9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B84BF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360499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F5BE7B3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2873D7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94D8D3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F2F5D6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1F443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589896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881C4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C471E2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546628C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D4A6B4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00C17C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AF97666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4014F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8718DE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E34C9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41BB04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84ACC91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3F44A9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E3A0341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29B91D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365B3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15627B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EAD69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C8F80BD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56D1F51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896C4E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B0C667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«Лев и мышь»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5C31AC7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8E7055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C45AD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D65C3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C95AF2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140B996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657507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EB6268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CF06E97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CF927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33942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7BF11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6F99E7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FEE2D99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1C631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B13558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Котёнок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FC42D60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0D8AD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69491E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E3A6A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530D750E">
                <v:shape id="_x0000_s1070" type="#_x0000_t202" style="position:absolute;left:0;text-align:left;margin-left:71.5pt;margin-top:-5.95pt;width:112.45pt;height:33.8pt;z-index:2517155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70;mso-fit-shape-to-text:t">
                    <w:txbxContent>
                      <w:p w14:paraId="06C6BCDD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303B2C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5B49F9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F580DFD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01D80B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6DFFC91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9E92BD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143463F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ABDC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47E209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D27A84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5B24D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CA0524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Филиппок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D8113E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BE67CC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4CFC8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005DB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26D7B7F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0858DFB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56F906C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40456F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5898331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7AEED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2A0B5F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2FDC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7CD781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47078C6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EA4BEC9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137EE61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Сравнение героев стихотворения, небылицы и сказки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9C0AC0B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F9513A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52034C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49B57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318408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6B2CFB8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D615D3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5102DF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8BF852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6382F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2A3B26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07C4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6AD701C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4909F24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4D78EC0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C8C2B7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86CA4FD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02443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FEF42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A3D29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8392D6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84B4D4D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35FB2C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0F1B1A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33A533B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F97AB0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888953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14AF4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A3542A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B29E63D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E138C6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A4BC771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82F06C7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23DA2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D741C0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3EBB9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4650805D">
                <v:shape id="_x0000_s1084" type="#_x0000_t202" style="position:absolute;left:0;text-align:left;margin-left:75.3pt;margin-top:-2.65pt;width:104.1pt;height:49.7pt;z-index:2517360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84;mso-fit-shape-to-text:t">
                    <w:txbxContent>
                      <w:p w14:paraId="1534E454" w14:textId="77777777" w:rsidR="008E6519" w:rsidRPr="002203CD" w:rsidRDefault="008E6519" w:rsidP="008E6519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656CE0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51EC41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1727EE3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07AA44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BFE1601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9F241F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39613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2B44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8D9C31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12E56CF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854912C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F522C6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Коровушка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E7D9EEA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44665C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BA626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EA3C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1BCC06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337C71B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9C514CD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8BBBF8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Чукотская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5AFB40D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9B22E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97AD8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8B5D5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594A98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72251F0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DDE1958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C7F2A3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сказок о животных. На примере русской народной сказки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«Зимовье зверей» и других на выбор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582A937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0A26FC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A72C7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19EC8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615386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FE26616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AAE41B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A1B3DE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221B00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6A43A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B2FC7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D53E7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5D88E9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274625F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7314F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8F7F95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на выбор.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Бианки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C25154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AF52F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20E8A5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E5027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5B5972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1EE2374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5EEC12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374216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9321D0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912AC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622F0D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DDB71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1959474E">
                <v:shape id="_x0000_s1072" type="#_x0000_t202" style="position:absolute;left:0;text-align:left;margin-left:1in;margin-top:28pt;width:112.45pt;height:33.8pt;z-index:2517186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72;mso-fit-shape-to-text:t">
                    <w:txbxContent>
                      <w:p w14:paraId="02CE6E0E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858638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1516CB1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7D2FFF1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4B1A27C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DB33208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3459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2E1357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C7231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2458D7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18C6CA4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BC3A74F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BF62F7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E885AD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1216A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0FC5DCF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7B72D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92AFF2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C5CF02E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309CC1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AFA756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576A95D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44C306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EA7EB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B35E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D1EA99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3E91EE4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476E4E3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037999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Зимою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00B96A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7A0A23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7B443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4A29C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30F101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D6603F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152F72F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6E1954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«Вот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север, тучи нагоняя…» и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С.А.Есенина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«Поёт зима – аукает»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728780B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92212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0DAE6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78C7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0057BA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21CA728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B236E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8F1FE0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6AB743D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97214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2E36CF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81BF7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2B5C39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56FF66F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04591C1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7F58C5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И.З.Суриков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2164078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B42B6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F14F1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485F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1452A2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4F9E665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34DE45B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E3E3D5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4C41AF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24BEA0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55CBB2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5512A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2878B5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27F0F84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087D59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ABD82D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351653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A4090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FA3D0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45BAA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C3D309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113EFAE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F831DE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42031A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21D35E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AA744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73C987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12B87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9DF92E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795E8D8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DEA36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C3075CC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A23EDD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68766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592F55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B76C8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111134CF">
                <v:shape id="_x0000_s1074" type="#_x0000_t202" style="position:absolute;left:0;text-align:left;margin-left:74.55pt;margin-top:-8.65pt;width:104.1pt;height:49.7pt;z-index:2517217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74;mso-fit-shape-to-text:t">
                    <w:txbxContent>
                      <w:p w14:paraId="4C96BCB2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B689E8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6AD38AA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D129DD3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E3DB56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06596D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457E50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AFA4F9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BBB47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5DC7CD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4DFF2F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E63AA6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08CE05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7869EC1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851A5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7507FB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FFF38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02EF7A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78ECF3F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E7824F9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22F565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В.И.Даля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«Девочка Снегурочка»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D1071C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AE9597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519642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4CC32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0BA565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407D65D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CB191F4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339375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50C446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2A8970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B7CF2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1CCC6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A69B31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E981BE4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B78E4B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BDAAB4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EE9F9C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11FC3C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A6483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E26AD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D8E7E8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67101E5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C72CB6C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AF2E70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3957D2A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F7FA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005FB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4BE9B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5C23A8E3">
                <v:shape id="_x0000_s1075" type="#_x0000_t202" style="position:absolute;left:0;text-align:left;margin-left:73.25pt;margin-top:14.7pt;width:112.45pt;height:33.8pt;z-index:2517237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75;mso-fit-shape-to-text:t">
                    <w:txbxContent>
                      <w:p w14:paraId="080673B3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7F112F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45D455A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8626D34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3045AE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К.И.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91F2E4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C3FFB2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93672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833FB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91EF9AD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E099A0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93A6FED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1E4B5F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горе"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E25503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8825FF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A92DDF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1B05B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5E785ED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3234F6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6702F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7E8AFE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Михалков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щенок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4B09D96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69A6E0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D7C5AB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0D33B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8A4537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955E06F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CA910D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CF797F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А.Л.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Верёвочка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18EB23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585BC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C67D3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DCA12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AFDE56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7678349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E8FB128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98C132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DC7FE9B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7F840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2F90D5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15B68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89C835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FE2E26A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2469D4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4FCA97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BFEA7C1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76694F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0B2DF8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52F9A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8701BB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79E991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14CE2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F36941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А.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BDC77A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3E7CD3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B9692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34498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A6B761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B1CD670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63D270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28CC65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DA0CAAB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8BF9A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F48AD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EABE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694877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B9E98DD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C5B5F2D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85F2F0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69C8FD7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46F29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FD5494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8C1AB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5F12F570">
                <v:shape id="_x0000_s1076" type="#_x0000_t202" style="position:absolute;left:0;text-align:left;margin-left:76.65pt;margin-top:-12.3pt;width:104.1pt;height:49.7pt;z-index:2517248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76;mso-fit-shape-to-text:t">
                    <w:txbxContent>
                      <w:p w14:paraId="3387FD56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1DAA2A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E612460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5B38F8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CA5550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DBC3D66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98C209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CAEC9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41FE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8A789DF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622547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FBD5428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D52883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Волшебное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2400E88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E7A308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A3881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82F1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B24998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910FA09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0F283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6863DF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703F5DD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FBDD8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6F41E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F8F3C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E66CE9C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562637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B54EA0F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3A4238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AF3E95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A4B1BF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7C0A5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5E6B4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290503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44B337E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A8E8E18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9EDFB9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9D9DDF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626491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CDEB5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9499C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019AE9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5F7C849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032671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7E6835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1493C41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99646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AE892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FA788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75AEB0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6B6E846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CB5058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BD5FFCF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BC378B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4FC1B5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6B1BE7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37C65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12800E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56EE0A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F976D0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A4FB19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E5C2E18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1297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80461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CEEFD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E394091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D2179AC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9AD48AC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7C9DEC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веснянки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675431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B9C141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BC63F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2F25C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755EB5E2">
                <v:shape id="_x0000_s1060" type="#_x0000_t202" style="position:absolute;left:0;text-align:left;margin-left:75pt;margin-top:-3.65pt;width:104.1pt;height:49.7pt;z-index:2517032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60;mso-fit-shape-to-text:t">
                    <w:txbxContent>
                      <w:p w14:paraId="64F7BA6F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C289D2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7DB24E8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8457E2C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D062AC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0A441D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87E2F9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F3A77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B64E7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C0ADD5D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540557F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23B63F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E1339D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29E0A3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3FA295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11784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0FFB5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49EA58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C3F177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1CF13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15E52B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A976BB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E0BA79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029257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F4FB9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5F251F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230F51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742CFC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2EEAA0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художника».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8FD5FED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B55E65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9721F8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12171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9DCAEF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5C2559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B36AE5A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BCB5B0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36F2AED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CE9FB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D1EC4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112B6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217CA8C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21307B5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598D6B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593115F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60E38A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A9F97D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91BA2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00F5C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37A336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3C13CFF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F1B65F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922E1C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A3CB30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5AC4F8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E730AC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0C144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6B3333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9834698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74DBEF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CA378F3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Ф. И.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663C1BE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0C6A1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34EECE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3B0E4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4D748408">
                <v:shape id="_x0000_s1077" type="#_x0000_t202" style="position:absolute;left:0;text-align:left;margin-left:71.25pt;margin-top:-26.7pt;width:104.1pt;height:49.7pt;z-index:2517268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77;mso-fit-shape-to-text:t">
                    <w:txbxContent>
                      <w:p w14:paraId="4B904A0C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B05D32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6D9DB0A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C381D53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FC9BF8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9C4CD93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E0F30BB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7CD55D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3062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0EEDE7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00D43C5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EB4FDFB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08036A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1BDDF3D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C2A0BF1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18DBD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799C9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693681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C3369A5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7EDE1B7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BF8FAC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«Золотой луг»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9B98134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C9E8AB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3CA51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61A93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786749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787B9D1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B68BFE7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C96B631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CD8554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24BAE8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742E7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66903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C97684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55EC0DB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CF05AED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BDCDAF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2C8F74A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C3CFB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036BC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B81A5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6B97F8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05D7FFE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193E5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67A677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0DF95A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DBABA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E716A3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437AA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CD8486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25374A9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E03E326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62E2BA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пробуждающейся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44C9F0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7D735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BF638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9A9A7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09F9F429">
                <v:shape id="_x0000_s1062" type="#_x0000_t202" style="position:absolute;left:0;text-align:left;margin-left:74.5pt;margin-top:12.9pt;width:104.1pt;height:49.7pt;z-index:2517053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62;mso-fit-shape-to-text:t">
                    <w:txbxContent>
                      <w:p w14:paraId="2B281306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0CE3851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B39FB11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6AF4D56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E36C331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5EB1EA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04673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BF9057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4A26B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8E7AF3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9B06461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61A174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E7BB6A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B1B2AD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C48465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BF3A5D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EFBEB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F83430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5967F07A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078D1F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FBD945B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дочери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6F16CC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E7FD8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F5934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F30CE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BA022E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3D7B8D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3815C21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4B80F5E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4325785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A54895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826C55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CC363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1909CAF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BC3E910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5DA228F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C6CB2B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Н.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Плещеев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бурю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11136E8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C7411A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D56C43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727B6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8AB395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A3B831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5D113EF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0F67AE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AD51FBE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2FAE98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949A65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FC03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4FC9DB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179BDD74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8211518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83330C9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EE3342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5CC8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93847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DE95B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CFE01E7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4565B342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18B5925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9E7CE82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CEA4AE8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48A5E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10B5D4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C60FA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4C1444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1791C11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99AC5CA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1A2B5EA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И.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Хармса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Врун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A29C28E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196E77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AFC3DE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9E036" w14:textId="77777777" w:rsidR="004B1D67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551886C9">
                <v:shape id="_x0000_s1078" type="#_x0000_t202" style="position:absolute;left:0;text-align:left;margin-left:69.6pt;margin-top:-7.85pt;width:112.45pt;height:33.8pt;z-index:2517288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78;mso-fit-shape-to-text:t">
                    <w:txbxContent>
                      <w:p w14:paraId="1AEE2BD3" w14:textId="77777777" w:rsidR="004B1D67" w:rsidRPr="002203CD" w:rsidRDefault="004B1D67" w:rsidP="004B1D67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4B1D67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F1B32CF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3074876B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E36B574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3DC17F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D8FCC5F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A04576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957789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7C166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E633EFF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0BB96617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7BD1FE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633A0A5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5A6833B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0530A0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22761EA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412B7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7AEE5F8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2367FEDA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28E31BB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416C7AD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В.Ю.Драгунского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8F6EB2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3A8E11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0CFC442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90BD0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93723E0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323E0071" w14:textId="77777777" w:rsidTr="00DB07C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7A8A6B1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4C0FC8AA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Сходство тем и сюжетов сказок разных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491FEF9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EF486F" w14:textId="77777777" w:rsidR="008E6519" w:rsidRPr="008E6519" w:rsidRDefault="008E6519" w:rsidP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BAAA15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BC6B6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9A32136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30F4E37D" w14:textId="77777777" w:rsidTr="00DB07C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FA3B124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15CF6D80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Миккель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медведь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Бамсе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1A87C8C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7BEF7C7" w14:textId="77777777" w:rsidR="008E6519" w:rsidRPr="008E6519" w:rsidRDefault="008E6519" w:rsidP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345CDF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B86BD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BCCF58C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126409BA" w14:textId="77777777" w:rsidTr="00DB07C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C7EDFB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A01792C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5924F4B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F8E6EF" w14:textId="77777777" w:rsidR="008E6519" w:rsidRPr="008E6519" w:rsidRDefault="008E6519" w:rsidP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C02DE0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CB60D" w14:textId="77777777" w:rsidR="008E6519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28F7A836">
                <v:shape id="_x0000_s1079" type="#_x0000_t202" style="position:absolute;left:0;text-align:left;margin-left:70.9pt;margin-top:25.25pt;width:112.45pt;height:33.8pt;z-index:2517309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79;mso-fit-shape-to-text:t">
                    <w:txbxContent>
                      <w:p w14:paraId="1FD6BC7D" w14:textId="77777777" w:rsidR="008E6519" w:rsidRPr="002203CD" w:rsidRDefault="008E6519" w:rsidP="008E6519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8E6519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ED0FC18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63201BC0" w14:textId="77777777" w:rsidTr="00DB07C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D5D25B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FF39FDB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0489A9B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600480" w14:textId="77777777" w:rsidR="008E6519" w:rsidRPr="008E6519" w:rsidRDefault="008E6519" w:rsidP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A997452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0551D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99E25E2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12BDBF72" w14:textId="77777777" w:rsidTr="00DB07C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1D58DFB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58B4D257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BF62C9F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1AA183" w14:textId="77777777" w:rsidR="008E6519" w:rsidRPr="008E6519" w:rsidRDefault="008E6519" w:rsidP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B2D895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BBC99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EEF05C8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5F09FBC6" w14:textId="77777777" w:rsidTr="00DB07C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664093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1C7F7CF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F7A80B6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A8AF03" w14:textId="77777777" w:rsidR="008E6519" w:rsidRPr="008E6519" w:rsidRDefault="008E6519" w:rsidP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4F11AE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62957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D4C9C03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17E13E6D" w14:textId="77777777" w:rsidTr="00DB07C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0CCF39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F766D97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Ш.Перро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«Кот в сапогах»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D56EFF4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B404307" w14:textId="77777777" w:rsidR="008E6519" w:rsidRPr="008E6519" w:rsidRDefault="008E6519" w:rsidP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581FCA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83D5B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2E6B601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6DE0ED85" w14:textId="77777777" w:rsidTr="00DB07C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248B07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FF66490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сказки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Ш.Перро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«Кот в сапогах»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A7C93B1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83AF406" w14:textId="77777777" w:rsidR="008E6519" w:rsidRPr="008E6519" w:rsidRDefault="008E6519" w:rsidP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8B0546F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40064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1AFBC8B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0FF293EC" w14:textId="77777777" w:rsidTr="00DB07C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904FD07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F6BDD2A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Х.-К. Андерсен - известный писатель-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сказочник. Знакомство с его произведениями. Сказка "Огниво"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8109C7A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4FD6D9" w14:textId="77777777" w:rsidR="008E6519" w:rsidRPr="008E6519" w:rsidRDefault="008E6519" w:rsidP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F23D90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0AB61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72BA1FF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4193E0C4" w14:textId="77777777" w:rsidTr="00DB07C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82187DE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9664642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3A2406D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28E3F08" w14:textId="77777777" w:rsidR="008E6519" w:rsidRPr="008E6519" w:rsidRDefault="008E6519" w:rsidP="008E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1500E8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08671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0C285CE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7DB88C3D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1228A22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51A11DF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42C517B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EC1B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9B3245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46D44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3408845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D67" w:rsidRPr="008E6519" w14:paraId="668FBAA6" w14:textId="77777777" w:rsidTr="004B1D67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BE903D0" w14:textId="77777777" w:rsidR="004B1D67" w:rsidRPr="008E6519" w:rsidRDefault="004B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2543FB96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итогам изученного во 2 классе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C1765BC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6B8A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0608CC" w14:textId="77777777" w:rsidR="004B1D67" w:rsidRPr="008E6519" w:rsidRDefault="004B1D67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C742C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8516B56" w14:textId="77777777" w:rsidR="004B1D67" w:rsidRPr="008E6519" w:rsidRDefault="004B1D67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0E196771" w14:textId="77777777" w:rsidTr="001C0F3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2F86E9D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FB83D9F" w14:textId="77777777" w:rsidR="008E6519" w:rsidRPr="008E6519" w:rsidRDefault="008E6519" w:rsidP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как источник необходимых знаний. Г.А. </w:t>
            </w:r>
            <w:proofErr w:type="spellStart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Ладонщиков</w:t>
            </w:r>
            <w:proofErr w:type="spellEnd"/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друг»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A20ECA1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22BDAC" w14:textId="77777777" w:rsidR="008E6519" w:rsidRPr="008E6519" w:rsidRDefault="008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D33984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2421D" w14:textId="77777777" w:rsidR="008E6519" w:rsidRPr="008E6519" w:rsidRDefault="006B526C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3FFCD544">
                <v:shape id="_x0000_s1090" type="#_x0000_t202" style="position:absolute;left:0;text-align:left;margin-left:70.45pt;margin-top:-12.75pt;width:104.1pt;height:49.7pt;z-index:2517422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 style="mso-next-textbox:#_x0000_s1090;mso-fit-shape-to-text:t">
                    <w:txbxContent>
                      <w:p w14:paraId="6DA698E0" w14:textId="77777777" w:rsidR="008E6519" w:rsidRPr="002203CD" w:rsidRDefault="008E6519" w:rsidP="008E6519">
                        <w:pPr>
                          <w:rPr>
                            <w:sz w:val="20"/>
                            <w:lang w:val="ru-RU"/>
                          </w:rPr>
                        </w:pPr>
                        <w:r w:rsidRPr="002203CD">
                          <w:rPr>
                            <w:rFonts w:ascii="Times New Roman" w:hAnsi="Times New Roman" w:cs="Times New Roman"/>
                            <w:sz w:val="24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8E6519"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BBF1F1D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38A44C33" w14:textId="77777777" w:rsidTr="001C0F3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FA20D99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06F0A597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90D40D6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C7D274F" w14:textId="77777777" w:rsidR="008E6519" w:rsidRPr="008E6519" w:rsidRDefault="008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59EC2D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6322B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A7F81D2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635589BC" w14:textId="77777777" w:rsidTr="001C0F3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20C247C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76E0685C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A107DEC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BB7AD0" w14:textId="77777777" w:rsidR="008E6519" w:rsidRPr="008E6519" w:rsidRDefault="008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633A42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EAE65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7355047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19" w:rsidRPr="008E6519" w14:paraId="023F521F" w14:textId="77777777" w:rsidTr="001C0F3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391D83F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6D21D8C1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6854538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BD5EC6" w14:textId="77777777" w:rsidR="008E6519" w:rsidRPr="008E6519" w:rsidRDefault="008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8E974D8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4750A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A7AC0B2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6519" w:rsidRPr="008E6519" w14:paraId="7359A2B2" w14:textId="77777777" w:rsidTr="001C0F35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3E207D" w14:textId="77777777" w:rsidR="008E6519" w:rsidRPr="008E6519" w:rsidRDefault="008E65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14:paraId="34714237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8060A8C" w14:textId="77777777" w:rsidR="008E6519" w:rsidRPr="008E6519" w:rsidRDefault="008E65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ACFA382" w14:textId="77777777" w:rsidR="008E6519" w:rsidRPr="008E6519" w:rsidRDefault="008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AC07570" w14:textId="77777777" w:rsidR="008E6519" w:rsidRPr="008E6519" w:rsidRDefault="008E6519" w:rsidP="004B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620E8" w14:textId="77777777" w:rsidR="008E6519" w:rsidRPr="008E6519" w:rsidRDefault="008E6519" w:rsidP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D09283E" w14:textId="77777777" w:rsidR="008E6519" w:rsidRPr="008E6519" w:rsidRDefault="008E6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D67" w:rsidRPr="008E6519" w14:paraId="751D70C5" w14:textId="77777777" w:rsidTr="004B1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36E24" w14:textId="77777777" w:rsidR="004B1D67" w:rsidRPr="008E6519" w:rsidRDefault="004B1D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4652F12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BB721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D54E9" w14:textId="77777777" w:rsidR="004B1D67" w:rsidRPr="008E6519" w:rsidRDefault="004B1D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F6C60" w14:textId="77777777" w:rsidR="004B1D67" w:rsidRPr="008E6519" w:rsidRDefault="004B1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7C23DD" w14:textId="77777777" w:rsidR="004070E0" w:rsidRDefault="004070E0">
      <w:pPr>
        <w:sectPr w:rsidR="004070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21605032"/>
      <w:bookmarkEnd w:id="25"/>
    </w:p>
    <w:p w14:paraId="06789727" w14:textId="77777777" w:rsidR="008E6519" w:rsidRDefault="008E651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21605033"/>
      <w:bookmarkEnd w:id="26"/>
    </w:p>
    <w:p w14:paraId="5B4B59AE" w14:textId="77777777" w:rsidR="008E6519" w:rsidRDefault="008E6519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74BC4FFC" w14:textId="77777777" w:rsidR="008E6519" w:rsidRDefault="008E6519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77556656" w14:textId="77777777" w:rsidR="004070E0" w:rsidRPr="008E6519" w:rsidRDefault="007F58FB">
      <w:pPr>
        <w:spacing w:after="0"/>
        <w:ind w:left="120"/>
        <w:rPr>
          <w:sz w:val="28"/>
          <w:szCs w:val="28"/>
          <w:lang w:val="ru-RU"/>
        </w:rPr>
      </w:pPr>
      <w:r w:rsidRPr="008E6519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2243F1BF" w14:textId="77777777" w:rsidR="004070E0" w:rsidRPr="008E6519" w:rsidRDefault="007F58FB">
      <w:pPr>
        <w:spacing w:after="0" w:line="480" w:lineRule="auto"/>
        <w:ind w:left="120"/>
        <w:rPr>
          <w:sz w:val="28"/>
          <w:szCs w:val="28"/>
          <w:lang w:val="ru-RU"/>
        </w:rPr>
      </w:pPr>
      <w:r w:rsidRPr="008E6519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239DF3A5" w14:textId="77777777" w:rsidR="00DC4939" w:rsidRPr="008E6519" w:rsidRDefault="007F58FB" w:rsidP="00DC4939">
      <w:pPr>
        <w:autoSpaceDE w:val="0"/>
        <w:autoSpaceDN w:val="0"/>
        <w:spacing w:before="166" w:after="0" w:line="262" w:lineRule="auto"/>
        <w:ind w:right="576"/>
        <w:rPr>
          <w:sz w:val="28"/>
          <w:szCs w:val="28"/>
          <w:lang w:val="ru-RU"/>
        </w:rPr>
      </w:pPr>
      <w:r w:rsidRPr="008E6519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  <w:r w:rsidR="00DC4939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Климанова Л.Ф., Горецкий В.Г., Голованова М.В. и другие, Литературное чтение (в 2 частях).</w:t>
      </w:r>
    </w:p>
    <w:p w14:paraId="7D98D0D0" w14:textId="77777777" w:rsidR="00DC4939" w:rsidRPr="008E6519" w:rsidRDefault="00DC4939" w:rsidP="00DC4939">
      <w:pPr>
        <w:autoSpaceDE w:val="0"/>
        <w:autoSpaceDN w:val="0"/>
        <w:spacing w:before="70" w:after="0" w:line="262" w:lineRule="auto"/>
        <w:ind w:right="576"/>
        <w:rPr>
          <w:sz w:val="28"/>
          <w:szCs w:val="28"/>
          <w:lang w:val="ru-RU"/>
        </w:rPr>
      </w:pP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Учебник. 2 класс. Акционерное общество «Издательство «Просвещение»; </w:t>
      </w:r>
      <w:r w:rsidRPr="008E6519">
        <w:rPr>
          <w:sz w:val="28"/>
          <w:szCs w:val="28"/>
          <w:lang w:val="ru-RU"/>
        </w:rPr>
        <w:br/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Горецкий В. Г., Кирюшкин В. А., Виноградская Л. А. и др. Литературное чтение.  В 2 частях</w:t>
      </w:r>
    </w:p>
    <w:p w14:paraId="6A8FAD87" w14:textId="77777777" w:rsidR="004070E0" w:rsidRPr="008E6519" w:rsidRDefault="007F58FB">
      <w:pPr>
        <w:spacing w:after="0"/>
        <w:ind w:left="120"/>
        <w:rPr>
          <w:sz w:val="28"/>
          <w:szCs w:val="28"/>
          <w:lang w:val="ru-RU"/>
        </w:rPr>
      </w:pPr>
      <w:r w:rsidRPr="008E6519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2500F886" w14:textId="77777777" w:rsidR="004070E0" w:rsidRPr="008E6519" w:rsidRDefault="007F58FB">
      <w:pPr>
        <w:spacing w:after="0" w:line="480" w:lineRule="auto"/>
        <w:ind w:left="120"/>
        <w:rPr>
          <w:sz w:val="28"/>
          <w:szCs w:val="28"/>
          <w:lang w:val="ru-RU"/>
        </w:rPr>
      </w:pPr>
      <w:r w:rsidRPr="008E6519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314AF669" w14:textId="77777777" w:rsidR="004070E0" w:rsidRPr="008E6519" w:rsidRDefault="008E6519" w:rsidP="00891BB0">
      <w:pPr>
        <w:autoSpaceDE w:val="0"/>
        <w:autoSpaceDN w:val="0"/>
        <w:spacing w:before="166" w:after="0" w:line="278" w:lineRule="auto"/>
        <w:ind w:right="144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r w:rsidR="00DC4939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Климанова Л. Ф., </w:t>
      </w:r>
      <w:proofErr w:type="spellStart"/>
      <w:r w:rsidR="00DC4939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Бойкина</w:t>
      </w:r>
      <w:proofErr w:type="spellEnd"/>
      <w:r w:rsidR="00DC4939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М. В. Литературное чтение. Примерные рабочие программы. Предметная линия учебников системы «Школа России». 1-4 классы </w:t>
      </w:r>
      <w:r w:rsidR="00DC4939" w:rsidRPr="008E6519">
        <w:rPr>
          <w:sz w:val="28"/>
          <w:szCs w:val="28"/>
          <w:lang w:val="ru-RU"/>
        </w:rPr>
        <w:br/>
      </w:r>
      <w:r w:rsidR="00DC4939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Стефаненко Н. А. Литературное чтен</w:t>
      </w:r>
      <w:r w:rsidR="00891BB0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ие. Методические рекомендации. 2</w:t>
      </w:r>
      <w:r w:rsidR="00DC4939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 </w:t>
      </w:r>
      <w:r w:rsidR="00DC4939" w:rsidRPr="008E6519">
        <w:rPr>
          <w:sz w:val="28"/>
          <w:szCs w:val="28"/>
          <w:lang w:val="ru-RU"/>
        </w:rPr>
        <w:br/>
      </w:r>
      <w:r w:rsidR="00DC4939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Климанова Л. Ф., </w:t>
      </w:r>
      <w:proofErr w:type="spellStart"/>
      <w:r w:rsidR="00DC4939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Бойкина</w:t>
      </w:r>
      <w:proofErr w:type="spellEnd"/>
      <w:r w:rsidR="00DC4939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М. В. Литературное чтение. </w:t>
      </w:r>
      <w:r w:rsidR="00891BB0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Методические рекомендации, 2</w:t>
      </w:r>
      <w:r w:rsidR="00DC4939"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 </w:t>
      </w:r>
    </w:p>
    <w:p w14:paraId="23DBE9CC" w14:textId="77777777" w:rsidR="004070E0" w:rsidRPr="008E6519" w:rsidRDefault="004070E0">
      <w:pPr>
        <w:spacing w:after="0"/>
        <w:ind w:left="120"/>
        <w:rPr>
          <w:sz w:val="28"/>
          <w:szCs w:val="28"/>
          <w:lang w:val="ru-RU"/>
        </w:rPr>
      </w:pPr>
    </w:p>
    <w:p w14:paraId="46A4EDCF" w14:textId="77777777" w:rsidR="004070E0" w:rsidRPr="008E6519" w:rsidRDefault="007F58FB">
      <w:pPr>
        <w:spacing w:after="0" w:line="480" w:lineRule="auto"/>
        <w:ind w:left="120"/>
        <w:rPr>
          <w:sz w:val="28"/>
          <w:szCs w:val="28"/>
          <w:lang w:val="ru-RU"/>
        </w:rPr>
      </w:pPr>
      <w:r w:rsidRPr="008E6519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4043E89A" w14:textId="77777777" w:rsidR="004070E0" w:rsidRPr="008E6519" w:rsidRDefault="00891BB0">
      <w:pPr>
        <w:rPr>
          <w:sz w:val="28"/>
          <w:szCs w:val="28"/>
          <w:lang w:val="ru-RU"/>
        </w:rPr>
        <w:sectPr w:rsidR="004070E0" w:rsidRPr="008E6519" w:rsidSect="008E6519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Образовательная онлайн-платформа </w:t>
      </w:r>
      <w:r w:rsidRPr="008E6519">
        <w:rPr>
          <w:sz w:val="28"/>
          <w:szCs w:val="28"/>
          <w:lang w:val="ru-RU"/>
        </w:rPr>
        <w:br/>
      </w:r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https</w:t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uchi</w:t>
      </w:r>
      <w:proofErr w:type="spellEnd"/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ru</w:t>
      </w:r>
      <w:proofErr w:type="spellEnd"/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/ </w:t>
      </w:r>
      <w:r w:rsidRPr="008E6519">
        <w:rPr>
          <w:sz w:val="28"/>
          <w:szCs w:val="28"/>
          <w:lang w:val="ru-RU"/>
        </w:rPr>
        <w:br/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Единое содержание общего образования </w:t>
      </w:r>
      <w:r w:rsidRPr="008E6519">
        <w:rPr>
          <w:sz w:val="28"/>
          <w:szCs w:val="28"/>
          <w:lang w:val="ru-RU"/>
        </w:rPr>
        <w:br/>
      </w:r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https</w:t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edsoo</w:t>
      </w:r>
      <w:proofErr w:type="spellEnd"/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ru</w:t>
      </w:r>
      <w:proofErr w:type="spellEnd"/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/ </w:t>
      </w:r>
      <w:r w:rsidRPr="008E6519">
        <w:rPr>
          <w:sz w:val="28"/>
          <w:szCs w:val="28"/>
          <w:lang w:val="ru-RU"/>
        </w:rPr>
        <w:br/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Музеи России </w:t>
      </w:r>
      <w:r w:rsidRPr="008E6519">
        <w:rPr>
          <w:sz w:val="28"/>
          <w:szCs w:val="28"/>
          <w:lang w:val="ru-RU"/>
        </w:rPr>
        <w:br/>
      </w:r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http</w:t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://</w:t>
      </w:r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www</w:t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museum</w:t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ru</w:t>
      </w:r>
      <w:proofErr w:type="spellEnd"/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/ </w:t>
      </w:r>
      <w:r w:rsidRPr="008E6519">
        <w:rPr>
          <w:sz w:val="28"/>
          <w:szCs w:val="28"/>
          <w:lang w:val="ru-RU"/>
        </w:rPr>
        <w:br/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r w:rsidRPr="008E6519">
        <w:rPr>
          <w:sz w:val="28"/>
          <w:szCs w:val="28"/>
          <w:lang w:val="ru-RU"/>
        </w:rPr>
        <w:br/>
      </w:r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https</w:t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://</w:t>
      </w:r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resh</w:t>
      </w:r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edu</w:t>
      </w:r>
      <w:proofErr w:type="spellEnd"/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8E6519">
        <w:rPr>
          <w:rFonts w:ascii="Times New Roman" w:eastAsia="Times New Roman" w:hAnsi="Times New Roman"/>
          <w:color w:val="000000"/>
          <w:sz w:val="28"/>
          <w:szCs w:val="28"/>
        </w:rPr>
        <w:t>ru</w:t>
      </w:r>
      <w:proofErr w:type="spellEnd"/>
      <w:r w:rsidRPr="008E65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/ </w:t>
      </w:r>
      <w:r w:rsidRPr="008E6519">
        <w:rPr>
          <w:sz w:val="28"/>
          <w:szCs w:val="28"/>
          <w:lang w:val="ru-RU"/>
        </w:rPr>
        <w:br/>
      </w:r>
    </w:p>
    <w:bookmarkEnd w:id="27"/>
    <w:p w14:paraId="083F43F3" w14:textId="77777777" w:rsidR="007F58FB" w:rsidRPr="00891BB0" w:rsidRDefault="007F58FB">
      <w:pPr>
        <w:rPr>
          <w:lang w:val="ru-RU"/>
        </w:rPr>
      </w:pPr>
    </w:p>
    <w:sectPr w:rsidR="007F58FB" w:rsidRPr="00891B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33E"/>
    <w:multiLevelType w:val="multilevel"/>
    <w:tmpl w:val="C13EE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02F45"/>
    <w:multiLevelType w:val="multilevel"/>
    <w:tmpl w:val="3E56B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C22CF"/>
    <w:multiLevelType w:val="multilevel"/>
    <w:tmpl w:val="52CA9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259B8"/>
    <w:multiLevelType w:val="multilevel"/>
    <w:tmpl w:val="47B8C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660B9"/>
    <w:multiLevelType w:val="multilevel"/>
    <w:tmpl w:val="DC4C0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D4649"/>
    <w:multiLevelType w:val="multilevel"/>
    <w:tmpl w:val="3844F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9C005D"/>
    <w:multiLevelType w:val="multilevel"/>
    <w:tmpl w:val="3B7E9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15583"/>
    <w:multiLevelType w:val="multilevel"/>
    <w:tmpl w:val="AB1CD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D61D6"/>
    <w:multiLevelType w:val="multilevel"/>
    <w:tmpl w:val="567C4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460D9F"/>
    <w:multiLevelType w:val="multilevel"/>
    <w:tmpl w:val="5F523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485494"/>
    <w:multiLevelType w:val="multilevel"/>
    <w:tmpl w:val="FC4EF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750ACB"/>
    <w:multiLevelType w:val="multilevel"/>
    <w:tmpl w:val="A42E1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8523D0"/>
    <w:multiLevelType w:val="multilevel"/>
    <w:tmpl w:val="4AEA7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327E9B"/>
    <w:multiLevelType w:val="multilevel"/>
    <w:tmpl w:val="B25E6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7C538A"/>
    <w:multiLevelType w:val="multilevel"/>
    <w:tmpl w:val="3132C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175D86"/>
    <w:multiLevelType w:val="multilevel"/>
    <w:tmpl w:val="660E8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617217"/>
    <w:multiLevelType w:val="multilevel"/>
    <w:tmpl w:val="620E3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E657F6"/>
    <w:multiLevelType w:val="multilevel"/>
    <w:tmpl w:val="7C02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190B85"/>
    <w:multiLevelType w:val="multilevel"/>
    <w:tmpl w:val="32A2C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1E0411"/>
    <w:multiLevelType w:val="multilevel"/>
    <w:tmpl w:val="3F761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363845"/>
    <w:multiLevelType w:val="multilevel"/>
    <w:tmpl w:val="F3E08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A4173E"/>
    <w:multiLevelType w:val="multilevel"/>
    <w:tmpl w:val="96D28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D62C8"/>
    <w:multiLevelType w:val="multilevel"/>
    <w:tmpl w:val="99D6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EA2776"/>
    <w:multiLevelType w:val="multilevel"/>
    <w:tmpl w:val="45EA7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5B5275"/>
    <w:multiLevelType w:val="multilevel"/>
    <w:tmpl w:val="43D80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303EEB"/>
    <w:multiLevelType w:val="multilevel"/>
    <w:tmpl w:val="1F184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495FED"/>
    <w:multiLevelType w:val="multilevel"/>
    <w:tmpl w:val="80CEC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704B09"/>
    <w:multiLevelType w:val="multilevel"/>
    <w:tmpl w:val="CE86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821E56"/>
    <w:multiLevelType w:val="multilevel"/>
    <w:tmpl w:val="F9781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A028C6"/>
    <w:multiLevelType w:val="multilevel"/>
    <w:tmpl w:val="00284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770952"/>
    <w:multiLevelType w:val="multilevel"/>
    <w:tmpl w:val="5BB6D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F01900"/>
    <w:multiLevelType w:val="multilevel"/>
    <w:tmpl w:val="93E66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FA1342"/>
    <w:multiLevelType w:val="multilevel"/>
    <w:tmpl w:val="051C8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D2445B"/>
    <w:multiLevelType w:val="multilevel"/>
    <w:tmpl w:val="4D541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BE2948"/>
    <w:multiLevelType w:val="multilevel"/>
    <w:tmpl w:val="D8304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B94670"/>
    <w:multiLevelType w:val="multilevel"/>
    <w:tmpl w:val="F5322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D20D4C"/>
    <w:multiLevelType w:val="multilevel"/>
    <w:tmpl w:val="BDBE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100159">
    <w:abstractNumId w:val="33"/>
  </w:num>
  <w:num w:numId="2" w16cid:durableId="85620282">
    <w:abstractNumId w:val="1"/>
  </w:num>
  <w:num w:numId="3" w16cid:durableId="538468110">
    <w:abstractNumId w:val="6"/>
  </w:num>
  <w:num w:numId="4" w16cid:durableId="1749110158">
    <w:abstractNumId w:val="8"/>
  </w:num>
  <w:num w:numId="5" w16cid:durableId="231307983">
    <w:abstractNumId w:val="16"/>
  </w:num>
  <w:num w:numId="6" w16cid:durableId="1552307657">
    <w:abstractNumId w:val="28"/>
  </w:num>
  <w:num w:numId="7" w16cid:durableId="775707897">
    <w:abstractNumId w:val="2"/>
  </w:num>
  <w:num w:numId="8" w16cid:durableId="2077123924">
    <w:abstractNumId w:val="30"/>
  </w:num>
  <w:num w:numId="9" w16cid:durableId="1191147047">
    <w:abstractNumId w:val="26"/>
  </w:num>
  <w:num w:numId="10" w16cid:durableId="1320420352">
    <w:abstractNumId w:val="10"/>
  </w:num>
  <w:num w:numId="11" w16cid:durableId="1733506813">
    <w:abstractNumId w:val="5"/>
  </w:num>
  <w:num w:numId="12" w16cid:durableId="265163167">
    <w:abstractNumId w:val="14"/>
  </w:num>
  <w:num w:numId="13" w16cid:durableId="1551959357">
    <w:abstractNumId w:val="20"/>
  </w:num>
  <w:num w:numId="14" w16cid:durableId="1141187632">
    <w:abstractNumId w:val="12"/>
  </w:num>
  <w:num w:numId="15" w16cid:durableId="144668286">
    <w:abstractNumId w:val="35"/>
  </w:num>
  <w:num w:numId="16" w16cid:durableId="37631561">
    <w:abstractNumId w:val="34"/>
  </w:num>
  <w:num w:numId="17" w16cid:durableId="650064952">
    <w:abstractNumId w:val="18"/>
  </w:num>
  <w:num w:numId="18" w16cid:durableId="12877510">
    <w:abstractNumId w:val="17"/>
  </w:num>
  <w:num w:numId="19" w16cid:durableId="870652220">
    <w:abstractNumId w:val="13"/>
  </w:num>
  <w:num w:numId="20" w16cid:durableId="1385251173">
    <w:abstractNumId w:val="19"/>
  </w:num>
  <w:num w:numId="21" w16cid:durableId="671570542">
    <w:abstractNumId w:val="27"/>
  </w:num>
  <w:num w:numId="22" w16cid:durableId="1470824695">
    <w:abstractNumId w:val="29"/>
  </w:num>
  <w:num w:numId="23" w16cid:durableId="386298865">
    <w:abstractNumId w:val="23"/>
  </w:num>
  <w:num w:numId="24" w16cid:durableId="1843347810">
    <w:abstractNumId w:val="21"/>
  </w:num>
  <w:num w:numId="25" w16cid:durableId="2034183007">
    <w:abstractNumId w:val="32"/>
  </w:num>
  <w:num w:numId="26" w16cid:durableId="354811958">
    <w:abstractNumId w:val="3"/>
  </w:num>
  <w:num w:numId="27" w16cid:durableId="57245291">
    <w:abstractNumId w:val="7"/>
  </w:num>
  <w:num w:numId="28" w16cid:durableId="1060710231">
    <w:abstractNumId w:val="25"/>
  </w:num>
  <w:num w:numId="29" w16cid:durableId="762185146">
    <w:abstractNumId w:val="9"/>
  </w:num>
  <w:num w:numId="30" w16cid:durableId="1119643767">
    <w:abstractNumId w:val="22"/>
  </w:num>
  <w:num w:numId="31" w16cid:durableId="1105423064">
    <w:abstractNumId w:val="24"/>
  </w:num>
  <w:num w:numId="32" w16cid:durableId="915745538">
    <w:abstractNumId w:val="31"/>
  </w:num>
  <w:num w:numId="33" w16cid:durableId="1723822694">
    <w:abstractNumId w:val="0"/>
  </w:num>
  <w:num w:numId="34" w16cid:durableId="291250883">
    <w:abstractNumId w:val="4"/>
  </w:num>
  <w:num w:numId="35" w16cid:durableId="868638204">
    <w:abstractNumId w:val="36"/>
  </w:num>
  <w:num w:numId="36" w16cid:durableId="652639238">
    <w:abstractNumId w:val="11"/>
  </w:num>
  <w:num w:numId="37" w16cid:durableId="15060478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070E0"/>
    <w:rsid w:val="004070E0"/>
    <w:rsid w:val="0046046D"/>
    <w:rsid w:val="0046666D"/>
    <w:rsid w:val="004B1D67"/>
    <w:rsid w:val="00553DDC"/>
    <w:rsid w:val="00560671"/>
    <w:rsid w:val="006B526C"/>
    <w:rsid w:val="006C5097"/>
    <w:rsid w:val="007F58FB"/>
    <w:rsid w:val="008541B1"/>
    <w:rsid w:val="00891BB0"/>
    <w:rsid w:val="008E6519"/>
    <w:rsid w:val="009415BF"/>
    <w:rsid w:val="00B61FD1"/>
    <w:rsid w:val="00D71CE3"/>
    <w:rsid w:val="00DC4939"/>
    <w:rsid w:val="00D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1E4FEE03"/>
  <w15:docId w15:val="{EAE281B2-5C52-4E48-A884-61CF35E0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36</Pages>
  <Words>6927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2024-09-18T03:22:00Z</cp:lastPrinted>
  <dcterms:created xsi:type="dcterms:W3CDTF">2023-09-14T18:20:00Z</dcterms:created>
  <dcterms:modified xsi:type="dcterms:W3CDTF">2025-01-15T15:09:00Z</dcterms:modified>
</cp:coreProperties>
</file>